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9B" w:rsidRPr="00DB2E66" w:rsidRDefault="00763E9B" w:rsidP="00B00C9C">
      <w:pPr>
        <w:jc w:val="center"/>
        <w:rPr>
          <w:rFonts w:ascii="方正大标宋简体" w:eastAsia="方正大标宋简体"/>
          <w:sz w:val="30"/>
          <w:szCs w:val="120"/>
        </w:rPr>
      </w:pPr>
    </w:p>
    <w:p w:rsidR="00763E9B" w:rsidRPr="00DB2E66" w:rsidRDefault="00763E9B" w:rsidP="0094557E">
      <w:pPr>
        <w:spacing w:after="0" w:line="300" w:lineRule="exact"/>
        <w:jc w:val="center"/>
        <w:rPr>
          <w:rFonts w:ascii="方正大标宋简体" w:eastAsia="方正大标宋简体"/>
          <w:sz w:val="30"/>
          <w:szCs w:val="120"/>
        </w:rPr>
      </w:pPr>
    </w:p>
    <w:p w:rsidR="00763E9B" w:rsidRPr="00A97CEC" w:rsidRDefault="00763E9B" w:rsidP="00AC26B8">
      <w:pPr>
        <w:jc w:val="center"/>
        <w:rPr>
          <w:rFonts w:ascii="方正大标宋简体" w:eastAsia="方正大标宋简体"/>
          <w:color w:val="FF0000"/>
          <w:spacing w:val="-40"/>
          <w:sz w:val="120"/>
          <w:szCs w:val="120"/>
        </w:rPr>
      </w:pPr>
      <w:r w:rsidRPr="00AC26B8">
        <w:rPr>
          <w:rFonts w:ascii="方正大标宋简体" w:eastAsia="方正大标宋简体" w:hint="eastAsia"/>
          <w:color w:val="FF0000"/>
          <w:spacing w:val="11"/>
          <w:w w:val="55"/>
          <w:sz w:val="120"/>
          <w:szCs w:val="120"/>
          <w:fitText w:val="8000" w:id="2027626496"/>
        </w:rPr>
        <w:t>南通师范高等专科学校文</w:t>
      </w:r>
      <w:r w:rsidRPr="00AC26B8">
        <w:rPr>
          <w:rFonts w:ascii="方正大标宋简体" w:eastAsia="方正大标宋简体" w:hint="eastAsia"/>
          <w:color w:val="FF0000"/>
          <w:spacing w:val="4"/>
          <w:w w:val="55"/>
          <w:sz w:val="120"/>
          <w:szCs w:val="120"/>
          <w:fitText w:val="8000" w:id="2027626496"/>
        </w:rPr>
        <w:t>件</w:t>
      </w:r>
    </w:p>
    <w:p w:rsidR="00763E9B" w:rsidRPr="00DB2E66" w:rsidRDefault="00763E9B" w:rsidP="00AC26B8"/>
    <w:p w:rsidR="00763E9B" w:rsidRPr="00AC26B8" w:rsidRDefault="00763E9B" w:rsidP="00AC26B8">
      <w:pPr>
        <w:spacing w:line="300" w:lineRule="auto"/>
        <w:jc w:val="center"/>
        <w:rPr>
          <w:rFonts w:ascii="仿宋_GB2312" w:eastAsia="仿宋_GB2312" w:hAnsi="宋体"/>
          <w:color w:val="000000"/>
          <w:sz w:val="32"/>
          <w:szCs w:val="44"/>
        </w:rPr>
      </w:pPr>
      <w:proofErr w:type="gramStart"/>
      <w:r w:rsidRPr="00A53B00">
        <w:rPr>
          <w:rFonts w:ascii="仿宋_GB2312" w:eastAsia="仿宋_GB2312" w:hAnsi="宋体" w:hint="eastAsia"/>
          <w:color w:val="000000"/>
          <w:sz w:val="32"/>
          <w:szCs w:val="44"/>
        </w:rPr>
        <w:t>通师高</w:t>
      </w:r>
      <w:proofErr w:type="gramEnd"/>
      <w:r w:rsidRPr="00A53B00">
        <w:rPr>
          <w:rFonts w:ascii="仿宋_GB2312" w:eastAsia="仿宋_GB2312" w:hAnsi="宋体" w:hint="eastAsia"/>
          <w:color w:val="000000"/>
          <w:sz w:val="32"/>
          <w:szCs w:val="44"/>
        </w:rPr>
        <w:t>专</w:t>
      </w:r>
      <w:r>
        <w:rPr>
          <w:rFonts w:ascii="仿宋_GB2312" w:eastAsia="仿宋_GB2312" w:hAnsi="宋体" w:hint="eastAsia"/>
          <w:color w:val="000000"/>
          <w:sz w:val="32"/>
          <w:szCs w:val="44"/>
        </w:rPr>
        <w:t>校</w:t>
      </w:r>
      <w:r w:rsidRPr="00A53B00">
        <w:rPr>
          <w:rFonts w:ascii="仿宋_GB2312" w:eastAsia="仿宋_GB2312" w:hAnsi="宋体" w:hint="eastAsia"/>
          <w:color w:val="000000"/>
          <w:sz w:val="32"/>
          <w:szCs w:val="44"/>
        </w:rPr>
        <w:t>〔</w:t>
      </w:r>
      <w:r w:rsidRPr="00A53B00">
        <w:rPr>
          <w:rFonts w:ascii="仿宋_GB2312" w:eastAsia="仿宋_GB2312" w:hAnsi="宋体"/>
          <w:color w:val="000000"/>
          <w:sz w:val="32"/>
          <w:szCs w:val="44"/>
        </w:rPr>
        <w:t>201</w:t>
      </w:r>
      <w:r>
        <w:rPr>
          <w:rFonts w:ascii="仿宋_GB2312" w:eastAsia="仿宋_GB2312" w:hAnsi="宋体"/>
          <w:color w:val="000000"/>
          <w:sz w:val="32"/>
          <w:szCs w:val="44"/>
        </w:rPr>
        <w:t>9</w:t>
      </w:r>
      <w:r w:rsidRPr="00A53B00">
        <w:rPr>
          <w:rFonts w:ascii="仿宋_GB2312" w:eastAsia="仿宋_GB2312" w:hAnsi="宋体" w:hint="eastAsia"/>
          <w:color w:val="000000"/>
          <w:sz w:val="32"/>
          <w:szCs w:val="44"/>
        </w:rPr>
        <w:t>〕</w:t>
      </w:r>
      <w:r>
        <w:rPr>
          <w:rFonts w:ascii="仿宋_GB2312" w:eastAsia="仿宋_GB2312" w:hAnsi="宋体"/>
          <w:color w:val="000000"/>
          <w:sz w:val="32"/>
          <w:szCs w:val="44"/>
        </w:rPr>
        <w:t>34</w:t>
      </w:r>
      <w:r w:rsidRPr="00A53B00">
        <w:rPr>
          <w:rFonts w:ascii="仿宋_GB2312" w:eastAsia="仿宋_GB2312" w:hAnsi="宋体" w:hint="eastAsia"/>
          <w:color w:val="000000"/>
          <w:sz w:val="32"/>
          <w:szCs w:val="44"/>
        </w:rPr>
        <w:t>号</w:t>
      </w:r>
    </w:p>
    <w:p w:rsidR="00763E9B" w:rsidRPr="00AC26B8" w:rsidRDefault="00671678" w:rsidP="0020449D">
      <w:pPr>
        <w:spacing w:after="0" w:line="600" w:lineRule="exact"/>
        <w:rPr>
          <w:rFonts w:ascii="仿宋" w:eastAsia="仿宋"/>
          <w:sz w:val="32"/>
          <w:szCs w:val="44"/>
        </w:rPr>
      </w:pPr>
      <w:r w:rsidRPr="00671678">
        <w:rPr>
          <w:noProof/>
        </w:rPr>
        <w:pict>
          <v:line id="Line 2" o:spid="_x0000_s1026" style="position:absolute;z-index:1;visibility:visible;mso-wrap-distance-top:-3e-5mm;mso-wrap-distance-bottom:-3e-5mm" from="0,6.55pt" to="448pt,6.55pt" strokecolor="red" strokeweight="3pt">
            <w10:wrap type="topAndBottom"/>
          </v:line>
        </w:pict>
      </w:r>
    </w:p>
    <w:p w:rsidR="00763E9B" w:rsidRPr="005D33AE" w:rsidRDefault="00763E9B" w:rsidP="00827CB4">
      <w:pPr>
        <w:widowControl w:val="0"/>
        <w:spacing w:after="0"/>
        <w:jc w:val="center"/>
        <w:rPr>
          <w:rFonts w:ascii="方正大标宋简体" w:eastAsia="方正大标宋简体" w:cs="宋体"/>
          <w:w w:val="95"/>
          <w:sz w:val="44"/>
          <w:szCs w:val="44"/>
        </w:rPr>
      </w:pPr>
      <w:r w:rsidRPr="005D33AE">
        <w:rPr>
          <w:rFonts w:ascii="方正大标宋简体" w:eastAsia="方正大标宋简体" w:cs="宋体" w:hint="eastAsia"/>
          <w:w w:val="95"/>
          <w:sz w:val="44"/>
          <w:szCs w:val="44"/>
        </w:rPr>
        <w:t>关于做好</w:t>
      </w:r>
      <w:r w:rsidRPr="005D33AE">
        <w:rPr>
          <w:rFonts w:ascii="方正大标宋简体" w:eastAsia="方正大标宋简体" w:cs="宋体"/>
          <w:w w:val="95"/>
          <w:sz w:val="44"/>
          <w:szCs w:val="44"/>
        </w:rPr>
        <w:t>2019</w:t>
      </w:r>
      <w:r w:rsidRPr="005D33AE">
        <w:rPr>
          <w:rFonts w:ascii="方正大标宋简体" w:eastAsia="方正大标宋简体" w:cs="宋体" w:hint="eastAsia"/>
          <w:w w:val="95"/>
          <w:sz w:val="44"/>
          <w:szCs w:val="44"/>
        </w:rPr>
        <w:t>年度专业技术职务评审工作的通知</w:t>
      </w:r>
    </w:p>
    <w:p w:rsidR="00763E9B" w:rsidRDefault="00763E9B" w:rsidP="00827CB4">
      <w:pPr>
        <w:widowControl w:val="0"/>
        <w:spacing w:after="0" w:line="300" w:lineRule="auto"/>
        <w:rPr>
          <w:rFonts w:ascii="仿宋_GB2312" w:eastAsia="仿宋_GB2312" w:hAnsi="宋体" w:cs="宋体"/>
          <w:sz w:val="28"/>
          <w:szCs w:val="28"/>
        </w:rPr>
      </w:pPr>
    </w:p>
    <w:p w:rsidR="00763E9B" w:rsidRPr="003A40BA" w:rsidRDefault="00763E9B" w:rsidP="00827CB4">
      <w:pPr>
        <w:widowControl w:val="0"/>
        <w:spacing w:after="0" w:line="300" w:lineRule="auto"/>
        <w:rPr>
          <w:rFonts w:ascii="仿宋_GB2312" w:eastAsia="仿宋_GB2312" w:hAnsi="宋体" w:cs="宋体"/>
          <w:sz w:val="28"/>
          <w:szCs w:val="28"/>
        </w:rPr>
      </w:pPr>
      <w:r>
        <w:rPr>
          <w:rFonts w:ascii="仿宋_GB2312" w:eastAsia="仿宋_GB2312" w:hAnsi="宋体" w:cs="宋体" w:hint="eastAsia"/>
          <w:sz w:val="28"/>
          <w:szCs w:val="28"/>
        </w:rPr>
        <w:t>各二级单位、全体教职工：</w:t>
      </w:r>
    </w:p>
    <w:p w:rsidR="00763E9B" w:rsidRPr="00126B0C" w:rsidRDefault="00763E9B" w:rsidP="0071276D">
      <w:pPr>
        <w:widowControl w:val="0"/>
        <w:tabs>
          <w:tab w:val="left" w:pos="3119"/>
        </w:tabs>
        <w:spacing w:after="0" w:line="30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根据省人力资源和社会保障厅、省教育厅《关于下放全省高职院教师职称评审权有关问题的通知》（苏</w:t>
      </w:r>
      <w:proofErr w:type="gramStart"/>
      <w:r>
        <w:rPr>
          <w:rFonts w:ascii="仿宋_GB2312" w:eastAsia="仿宋_GB2312" w:hAnsi="宋体" w:cs="宋体" w:hint="eastAsia"/>
          <w:sz w:val="28"/>
          <w:szCs w:val="28"/>
        </w:rPr>
        <w:t>人社发</w:t>
      </w:r>
      <w:proofErr w:type="gramEnd"/>
      <w:r w:rsidRPr="00126B0C">
        <w:rPr>
          <w:rFonts w:ascii="仿宋_GB2312" w:eastAsia="仿宋_GB2312" w:hAnsi="宋体" w:cs="宋体" w:hint="eastAsia"/>
          <w:sz w:val="28"/>
          <w:szCs w:val="28"/>
        </w:rPr>
        <w:t>〔</w:t>
      </w:r>
      <w:r w:rsidRPr="007C5576">
        <w:rPr>
          <w:rFonts w:ascii="仿宋_GB2312" w:eastAsia="仿宋_GB2312" w:hAnsi="宋体" w:cs="宋体"/>
          <w:sz w:val="28"/>
          <w:szCs w:val="28"/>
        </w:rPr>
        <w:t>201</w:t>
      </w:r>
      <w:r>
        <w:rPr>
          <w:rFonts w:ascii="仿宋_GB2312" w:eastAsia="仿宋_GB2312" w:hAnsi="宋体" w:cs="宋体"/>
          <w:sz w:val="28"/>
          <w:szCs w:val="28"/>
        </w:rPr>
        <w:t>8</w:t>
      </w:r>
      <w:r w:rsidRPr="00126B0C">
        <w:rPr>
          <w:rFonts w:ascii="仿宋_GB2312" w:eastAsia="仿宋_GB2312" w:hAnsi="宋体" w:cs="宋体" w:hint="eastAsia"/>
          <w:sz w:val="28"/>
          <w:szCs w:val="28"/>
        </w:rPr>
        <w:t>〕</w:t>
      </w:r>
      <w:r>
        <w:rPr>
          <w:rFonts w:ascii="仿宋_GB2312" w:eastAsia="仿宋_GB2312" w:hAnsi="宋体" w:cs="宋体"/>
          <w:sz w:val="28"/>
          <w:szCs w:val="28"/>
        </w:rPr>
        <w:t>87</w:t>
      </w:r>
      <w:r>
        <w:rPr>
          <w:rFonts w:ascii="仿宋_GB2312" w:eastAsia="仿宋_GB2312" w:hAnsi="宋体" w:cs="宋体" w:hint="eastAsia"/>
          <w:sz w:val="28"/>
          <w:szCs w:val="28"/>
        </w:rPr>
        <w:t>号）和《</w:t>
      </w:r>
      <w:r w:rsidRPr="00F51F76">
        <w:rPr>
          <w:rFonts w:ascii="仿宋_GB2312" w:eastAsia="仿宋_GB2312" w:hAnsi="宋体" w:cs="宋体" w:hint="eastAsia"/>
          <w:sz w:val="28"/>
          <w:szCs w:val="28"/>
        </w:rPr>
        <w:t>南通师范高等专科学校专业技术职务评聘办法</w:t>
      </w:r>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通师高</w:t>
      </w:r>
      <w:proofErr w:type="gramEnd"/>
      <w:r>
        <w:rPr>
          <w:rFonts w:ascii="仿宋_GB2312" w:eastAsia="仿宋_GB2312" w:hAnsi="宋体" w:cs="宋体" w:hint="eastAsia"/>
          <w:sz w:val="28"/>
          <w:szCs w:val="28"/>
        </w:rPr>
        <w:t>专校</w:t>
      </w:r>
      <w:r w:rsidRPr="00952E3A">
        <w:rPr>
          <w:rFonts w:ascii="仿宋_GB2312" w:eastAsia="仿宋_GB2312" w:hAnsi="宋体" w:cs="宋体" w:hint="eastAsia"/>
          <w:sz w:val="28"/>
          <w:szCs w:val="28"/>
        </w:rPr>
        <w:t>〔</w:t>
      </w:r>
      <w:r w:rsidRPr="00952E3A">
        <w:rPr>
          <w:rFonts w:ascii="仿宋_GB2312" w:eastAsia="仿宋_GB2312" w:hAnsi="宋体" w:cs="宋体"/>
          <w:sz w:val="28"/>
          <w:szCs w:val="28"/>
        </w:rPr>
        <w:t>201</w:t>
      </w:r>
      <w:r>
        <w:rPr>
          <w:rFonts w:ascii="仿宋_GB2312" w:eastAsia="仿宋_GB2312" w:hAnsi="宋体" w:cs="宋体"/>
          <w:sz w:val="28"/>
          <w:szCs w:val="28"/>
        </w:rPr>
        <w:t>8</w:t>
      </w:r>
      <w:r w:rsidRPr="00952E3A">
        <w:rPr>
          <w:rFonts w:ascii="仿宋_GB2312" w:eastAsia="仿宋_GB2312" w:hAnsi="宋体" w:cs="宋体" w:hint="eastAsia"/>
          <w:sz w:val="28"/>
          <w:szCs w:val="28"/>
        </w:rPr>
        <w:t>〕</w:t>
      </w:r>
      <w:r>
        <w:rPr>
          <w:rFonts w:ascii="仿宋_GB2312" w:eastAsia="仿宋_GB2312" w:hAnsi="宋体" w:cs="宋体"/>
          <w:sz w:val="28"/>
          <w:szCs w:val="28"/>
        </w:rPr>
        <w:t>22</w:t>
      </w:r>
      <w:r>
        <w:rPr>
          <w:rFonts w:ascii="仿宋_GB2312" w:eastAsia="仿宋_GB2312" w:hAnsi="宋体" w:cs="宋体" w:hint="eastAsia"/>
          <w:sz w:val="28"/>
          <w:szCs w:val="28"/>
        </w:rPr>
        <w:t>号）和《</w:t>
      </w:r>
      <w:r w:rsidRPr="00611157">
        <w:rPr>
          <w:rFonts w:ascii="仿宋_GB2312" w:eastAsia="仿宋_GB2312" w:hAnsi="宋体" w:cs="宋体" w:hint="eastAsia"/>
          <w:bCs/>
          <w:sz w:val="28"/>
          <w:szCs w:val="28"/>
        </w:rPr>
        <w:t>省人力资源社会保障厅关于做好</w:t>
      </w:r>
      <w:r w:rsidRPr="00611157">
        <w:rPr>
          <w:rFonts w:ascii="仿宋_GB2312" w:eastAsia="仿宋_GB2312" w:hAnsi="宋体" w:cs="宋体"/>
          <w:bCs/>
          <w:sz w:val="28"/>
          <w:szCs w:val="28"/>
        </w:rPr>
        <w:t>2019</w:t>
      </w:r>
      <w:r w:rsidRPr="00611157">
        <w:rPr>
          <w:rFonts w:ascii="仿宋_GB2312" w:eastAsia="仿宋_GB2312" w:hAnsi="宋体" w:cs="宋体" w:hint="eastAsia"/>
          <w:bCs/>
          <w:sz w:val="28"/>
          <w:szCs w:val="28"/>
        </w:rPr>
        <w:t>年度职称评审工作的通知</w:t>
      </w:r>
      <w:r>
        <w:rPr>
          <w:rFonts w:ascii="仿宋_GB2312" w:eastAsia="仿宋_GB2312" w:hAnsi="宋体" w:cs="宋体" w:hint="eastAsia"/>
          <w:sz w:val="28"/>
          <w:szCs w:val="28"/>
        </w:rPr>
        <w:t>》（</w:t>
      </w:r>
      <w:r w:rsidRPr="0004447E">
        <w:rPr>
          <w:rFonts w:ascii="仿宋_GB2312" w:eastAsia="仿宋_GB2312" w:hAnsi="宋体" w:cs="宋体" w:hint="eastAsia"/>
          <w:sz w:val="28"/>
          <w:szCs w:val="28"/>
        </w:rPr>
        <w:t>苏</w:t>
      </w:r>
      <w:proofErr w:type="gramStart"/>
      <w:r w:rsidRPr="0004447E">
        <w:rPr>
          <w:rFonts w:ascii="仿宋_GB2312" w:eastAsia="仿宋_GB2312" w:hAnsi="宋体" w:cs="宋体" w:hint="eastAsia"/>
          <w:sz w:val="28"/>
          <w:szCs w:val="28"/>
        </w:rPr>
        <w:t>人社发</w:t>
      </w:r>
      <w:proofErr w:type="gramEnd"/>
      <w:r w:rsidRPr="0004447E">
        <w:rPr>
          <w:rFonts w:ascii="仿宋_GB2312" w:eastAsia="仿宋_GB2312" w:hAnsi="宋体" w:cs="宋体" w:hint="eastAsia"/>
          <w:sz w:val="28"/>
          <w:szCs w:val="28"/>
        </w:rPr>
        <w:t>〔</w:t>
      </w:r>
      <w:r w:rsidRPr="0004447E">
        <w:rPr>
          <w:rFonts w:ascii="仿宋_GB2312" w:eastAsia="仿宋_GB2312" w:hAnsi="宋体" w:cs="宋体"/>
          <w:sz w:val="28"/>
          <w:szCs w:val="28"/>
        </w:rPr>
        <w:t>2019</w:t>
      </w:r>
      <w:r w:rsidRPr="0004447E">
        <w:rPr>
          <w:rFonts w:ascii="仿宋_GB2312" w:eastAsia="仿宋_GB2312" w:hAnsi="宋体" w:cs="宋体" w:hint="eastAsia"/>
          <w:sz w:val="28"/>
          <w:szCs w:val="28"/>
        </w:rPr>
        <w:t>〕</w:t>
      </w:r>
      <w:r w:rsidRPr="0004447E">
        <w:rPr>
          <w:rFonts w:ascii="仿宋_GB2312" w:eastAsia="仿宋_GB2312" w:hAnsi="宋体" w:cs="宋体"/>
          <w:sz w:val="28"/>
          <w:szCs w:val="28"/>
        </w:rPr>
        <w:t>95</w:t>
      </w:r>
      <w:r w:rsidRPr="0004447E">
        <w:rPr>
          <w:rFonts w:ascii="仿宋_GB2312" w:eastAsia="仿宋_GB2312" w:hAnsi="宋体" w:cs="宋体" w:hint="eastAsia"/>
          <w:sz w:val="28"/>
          <w:szCs w:val="28"/>
        </w:rPr>
        <w:t>号</w:t>
      </w:r>
      <w:r>
        <w:rPr>
          <w:rFonts w:ascii="仿宋_GB2312" w:eastAsia="仿宋_GB2312" w:hAnsi="宋体" w:cs="宋体" w:hint="eastAsia"/>
          <w:sz w:val="28"/>
          <w:szCs w:val="28"/>
        </w:rPr>
        <w:t>），为做好</w:t>
      </w:r>
      <w:r>
        <w:rPr>
          <w:rFonts w:ascii="仿宋_GB2312" w:eastAsia="仿宋_GB2312" w:hAnsi="宋体" w:cs="宋体"/>
          <w:sz w:val="28"/>
          <w:szCs w:val="28"/>
        </w:rPr>
        <w:t>2019</w:t>
      </w:r>
      <w:r>
        <w:rPr>
          <w:rFonts w:ascii="仿宋_GB2312" w:eastAsia="仿宋_GB2312" w:hAnsi="宋体" w:cs="宋体" w:hint="eastAsia"/>
          <w:sz w:val="28"/>
          <w:szCs w:val="28"/>
        </w:rPr>
        <w:t>年度专业技术职务评审工作，</w:t>
      </w:r>
      <w:r w:rsidRPr="00126B0C">
        <w:rPr>
          <w:rFonts w:ascii="仿宋_GB2312" w:eastAsia="仿宋_GB2312" w:hAnsi="宋体" w:cs="宋体" w:hint="eastAsia"/>
          <w:sz w:val="28"/>
          <w:szCs w:val="28"/>
        </w:rPr>
        <w:t>现将相关</w:t>
      </w:r>
      <w:r>
        <w:rPr>
          <w:rFonts w:ascii="仿宋_GB2312" w:eastAsia="仿宋_GB2312" w:hAnsi="宋体" w:cs="宋体" w:hint="eastAsia"/>
          <w:sz w:val="28"/>
          <w:szCs w:val="28"/>
        </w:rPr>
        <w:t>事项通知</w:t>
      </w:r>
      <w:r w:rsidRPr="00126B0C">
        <w:rPr>
          <w:rFonts w:ascii="仿宋_GB2312" w:eastAsia="仿宋_GB2312" w:hAnsi="宋体" w:cs="宋体" w:hint="eastAsia"/>
          <w:sz w:val="28"/>
          <w:szCs w:val="28"/>
        </w:rPr>
        <w:t>如下：</w:t>
      </w:r>
    </w:p>
    <w:p w:rsidR="00763E9B" w:rsidRDefault="00763E9B" w:rsidP="0071276D">
      <w:pPr>
        <w:widowControl w:val="0"/>
        <w:spacing w:after="0" w:line="300" w:lineRule="auto"/>
        <w:ind w:firstLineChars="200" w:firstLine="560"/>
        <w:rPr>
          <w:rFonts w:ascii="黑体" w:eastAsia="黑体" w:hAnsi="宋体" w:cs="宋体"/>
          <w:sz w:val="28"/>
          <w:szCs w:val="28"/>
        </w:rPr>
      </w:pPr>
      <w:r w:rsidRPr="00126B0C">
        <w:rPr>
          <w:rFonts w:ascii="黑体" w:eastAsia="黑体" w:hAnsi="宋体" w:cs="宋体" w:hint="eastAsia"/>
          <w:sz w:val="28"/>
          <w:szCs w:val="28"/>
        </w:rPr>
        <w:t>一、</w:t>
      </w:r>
      <w:r>
        <w:rPr>
          <w:rFonts w:ascii="黑体" w:eastAsia="黑体" w:hAnsi="宋体" w:cs="宋体" w:hint="eastAsia"/>
          <w:sz w:val="28"/>
          <w:szCs w:val="28"/>
        </w:rPr>
        <w:t>申报对象</w:t>
      </w:r>
    </w:p>
    <w:p w:rsidR="00763E9B" w:rsidRDefault="00763E9B" w:rsidP="0071276D">
      <w:pPr>
        <w:widowControl w:val="0"/>
        <w:spacing w:after="0" w:line="30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（一）学校在岗专任</w:t>
      </w:r>
      <w:r w:rsidRPr="00EB27F7">
        <w:rPr>
          <w:rFonts w:ascii="仿宋_GB2312" w:eastAsia="仿宋_GB2312" w:hAnsi="宋体" w:cs="宋体" w:hint="eastAsia"/>
          <w:sz w:val="28"/>
          <w:szCs w:val="28"/>
        </w:rPr>
        <w:t>教师</w:t>
      </w:r>
      <w:r>
        <w:rPr>
          <w:rFonts w:ascii="仿宋_GB2312" w:eastAsia="仿宋_GB2312" w:hAnsi="宋体" w:cs="宋体" w:hint="eastAsia"/>
          <w:sz w:val="28"/>
          <w:szCs w:val="28"/>
        </w:rPr>
        <w:t>、</w:t>
      </w:r>
      <w:r w:rsidRPr="00EB27F7">
        <w:rPr>
          <w:rFonts w:ascii="仿宋_GB2312" w:eastAsia="仿宋_GB2312" w:hAnsi="宋体" w:cs="宋体" w:hint="eastAsia"/>
          <w:sz w:val="28"/>
          <w:szCs w:val="28"/>
        </w:rPr>
        <w:t>学生思想政治教育</w:t>
      </w:r>
      <w:r>
        <w:rPr>
          <w:rFonts w:ascii="仿宋_GB2312" w:eastAsia="仿宋_GB2312" w:hAnsi="宋体" w:cs="宋体" w:hint="eastAsia"/>
          <w:sz w:val="28"/>
          <w:szCs w:val="28"/>
        </w:rPr>
        <w:t>教师</w:t>
      </w:r>
      <w:r w:rsidRPr="00EB27F7">
        <w:rPr>
          <w:rFonts w:ascii="仿宋_GB2312" w:eastAsia="仿宋_GB2312" w:hAnsi="宋体" w:cs="宋体" w:hint="eastAsia"/>
          <w:sz w:val="28"/>
          <w:szCs w:val="28"/>
        </w:rPr>
        <w:t>、教育管理研究人员</w:t>
      </w:r>
      <w:r>
        <w:rPr>
          <w:rFonts w:ascii="仿宋_GB2312" w:eastAsia="仿宋_GB2312" w:hAnsi="宋体" w:cs="宋体" w:hint="eastAsia"/>
          <w:sz w:val="28"/>
          <w:szCs w:val="28"/>
        </w:rPr>
        <w:t>和</w:t>
      </w:r>
      <w:r w:rsidRPr="00EB27F7">
        <w:rPr>
          <w:rFonts w:ascii="仿宋_GB2312" w:eastAsia="仿宋_GB2312" w:hAnsi="宋体" w:cs="宋体" w:hint="eastAsia"/>
          <w:sz w:val="28"/>
          <w:szCs w:val="28"/>
        </w:rPr>
        <w:t>实验技术</w:t>
      </w:r>
      <w:r>
        <w:rPr>
          <w:rFonts w:ascii="仿宋_GB2312" w:eastAsia="仿宋_GB2312" w:hAnsi="宋体" w:cs="宋体" w:hint="eastAsia"/>
          <w:sz w:val="28"/>
          <w:szCs w:val="28"/>
        </w:rPr>
        <w:t>人员中，</w:t>
      </w:r>
      <w:proofErr w:type="gramStart"/>
      <w:r>
        <w:rPr>
          <w:rFonts w:ascii="仿宋_GB2312" w:eastAsia="仿宋_GB2312" w:hAnsi="宋体" w:cs="宋体" w:hint="eastAsia"/>
          <w:sz w:val="28"/>
          <w:szCs w:val="28"/>
        </w:rPr>
        <w:t>符合</w:t>
      </w:r>
      <w:r w:rsidRPr="00D73CC4">
        <w:rPr>
          <w:rFonts w:ascii="仿宋_GB2312" w:eastAsia="仿宋_GB2312" w:hAnsi="宋体" w:cs="宋体" w:hint="eastAsia"/>
          <w:sz w:val="28"/>
          <w:szCs w:val="28"/>
        </w:rPr>
        <w:t>通师高</w:t>
      </w:r>
      <w:proofErr w:type="gramEnd"/>
      <w:r w:rsidRPr="00D73CC4">
        <w:rPr>
          <w:rFonts w:ascii="仿宋_GB2312" w:eastAsia="仿宋_GB2312" w:hAnsi="宋体" w:cs="宋体" w:hint="eastAsia"/>
          <w:sz w:val="28"/>
          <w:szCs w:val="28"/>
        </w:rPr>
        <w:t>专校〔</w:t>
      </w:r>
      <w:r w:rsidRPr="00D73CC4">
        <w:rPr>
          <w:rFonts w:ascii="仿宋_GB2312" w:eastAsia="仿宋_GB2312" w:hAnsi="宋体" w:cs="宋体"/>
          <w:sz w:val="28"/>
          <w:szCs w:val="28"/>
        </w:rPr>
        <w:t>2016</w:t>
      </w:r>
      <w:r w:rsidRPr="00D73CC4">
        <w:rPr>
          <w:rFonts w:ascii="仿宋_GB2312" w:eastAsia="仿宋_GB2312" w:hAnsi="宋体" w:cs="宋体" w:hint="eastAsia"/>
          <w:sz w:val="28"/>
          <w:szCs w:val="28"/>
        </w:rPr>
        <w:t>〕</w:t>
      </w:r>
      <w:r w:rsidRPr="00D73CC4">
        <w:rPr>
          <w:rFonts w:ascii="仿宋_GB2312" w:eastAsia="仿宋_GB2312" w:hAnsi="宋体" w:cs="宋体"/>
          <w:sz w:val="28"/>
          <w:szCs w:val="28"/>
        </w:rPr>
        <w:t>20</w:t>
      </w:r>
      <w:r w:rsidRPr="00D73CC4">
        <w:rPr>
          <w:rFonts w:ascii="仿宋_GB2312" w:eastAsia="仿宋_GB2312" w:hAnsi="宋体" w:cs="宋体" w:hint="eastAsia"/>
          <w:sz w:val="28"/>
          <w:szCs w:val="28"/>
        </w:rPr>
        <w:t>号</w:t>
      </w:r>
      <w:r>
        <w:rPr>
          <w:rFonts w:ascii="仿宋_GB2312" w:eastAsia="仿宋_GB2312" w:hAnsi="宋体" w:cs="宋体" w:hint="eastAsia"/>
          <w:sz w:val="28"/>
          <w:szCs w:val="28"/>
        </w:rPr>
        <w:t>文件相关规定，拟申报或转评高、中级专业技术职务者。</w:t>
      </w:r>
    </w:p>
    <w:p w:rsidR="00763E9B" w:rsidRPr="00EB27F7" w:rsidRDefault="00763E9B" w:rsidP="0071276D">
      <w:pPr>
        <w:widowControl w:val="0"/>
        <w:spacing w:after="0" w:line="30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（二）其他系列符合相应级别专业技术资格条件的专业技术人员。</w:t>
      </w:r>
    </w:p>
    <w:p w:rsidR="00763E9B" w:rsidRPr="00126B0C" w:rsidRDefault="00763E9B" w:rsidP="0071276D">
      <w:pPr>
        <w:widowControl w:val="0"/>
        <w:spacing w:after="0" w:line="300" w:lineRule="auto"/>
        <w:ind w:firstLineChars="200" w:firstLine="560"/>
        <w:rPr>
          <w:rFonts w:ascii="黑体" w:eastAsia="黑体" w:hAnsi="宋体" w:cs="宋体"/>
          <w:sz w:val="28"/>
          <w:szCs w:val="28"/>
        </w:rPr>
      </w:pPr>
      <w:r>
        <w:rPr>
          <w:rFonts w:ascii="黑体" w:eastAsia="黑体" w:hAnsi="宋体" w:cs="宋体" w:hint="eastAsia"/>
          <w:sz w:val="28"/>
          <w:szCs w:val="28"/>
        </w:rPr>
        <w:t>二、</w:t>
      </w:r>
      <w:r w:rsidRPr="00126B0C">
        <w:rPr>
          <w:rFonts w:ascii="黑体" w:eastAsia="黑体" w:hAnsi="宋体" w:cs="宋体" w:hint="eastAsia"/>
          <w:sz w:val="28"/>
          <w:szCs w:val="28"/>
        </w:rPr>
        <w:t>有关政策要求</w:t>
      </w:r>
    </w:p>
    <w:p w:rsidR="00763E9B" w:rsidRDefault="00763E9B" w:rsidP="0071276D">
      <w:pPr>
        <w:widowControl w:val="0"/>
        <w:spacing w:after="0" w:line="300" w:lineRule="auto"/>
        <w:ind w:firstLineChars="200" w:firstLine="560"/>
        <w:rPr>
          <w:rFonts w:ascii="仿宋_GB2312" w:eastAsia="仿宋_GB2312" w:hAnsi="宋体" w:cs="宋体"/>
          <w:sz w:val="28"/>
          <w:szCs w:val="28"/>
        </w:rPr>
      </w:pPr>
      <w:r w:rsidRPr="00126B0C">
        <w:rPr>
          <w:rFonts w:ascii="仿宋_GB2312" w:eastAsia="仿宋_GB2312" w:hAnsi="宋体" w:cs="宋体" w:hint="eastAsia"/>
          <w:sz w:val="28"/>
          <w:szCs w:val="28"/>
        </w:rPr>
        <w:t>（一）评审条件。</w:t>
      </w:r>
      <w:r>
        <w:rPr>
          <w:rFonts w:ascii="仿宋_GB2312" w:eastAsia="仿宋_GB2312" w:hAnsi="宋体" w:cs="宋体" w:hint="eastAsia"/>
          <w:sz w:val="28"/>
          <w:szCs w:val="28"/>
        </w:rPr>
        <w:t>专任</w:t>
      </w:r>
      <w:r w:rsidRPr="00EB27F7">
        <w:rPr>
          <w:rFonts w:ascii="仿宋_GB2312" w:eastAsia="仿宋_GB2312" w:hAnsi="宋体" w:cs="宋体" w:hint="eastAsia"/>
          <w:sz w:val="28"/>
          <w:szCs w:val="28"/>
        </w:rPr>
        <w:t>教师</w:t>
      </w:r>
      <w:r>
        <w:rPr>
          <w:rFonts w:ascii="仿宋_GB2312" w:eastAsia="仿宋_GB2312" w:hAnsi="宋体" w:cs="宋体" w:hint="eastAsia"/>
          <w:sz w:val="28"/>
          <w:szCs w:val="28"/>
        </w:rPr>
        <w:t>、</w:t>
      </w:r>
      <w:r w:rsidRPr="00EB27F7">
        <w:rPr>
          <w:rFonts w:ascii="仿宋_GB2312" w:eastAsia="仿宋_GB2312" w:hAnsi="宋体" w:cs="宋体" w:hint="eastAsia"/>
          <w:sz w:val="28"/>
          <w:szCs w:val="28"/>
        </w:rPr>
        <w:t>学生思想政治教育</w:t>
      </w:r>
      <w:r>
        <w:rPr>
          <w:rFonts w:ascii="仿宋_GB2312" w:eastAsia="仿宋_GB2312" w:hAnsi="宋体" w:cs="宋体" w:hint="eastAsia"/>
          <w:sz w:val="28"/>
          <w:szCs w:val="28"/>
        </w:rPr>
        <w:t>教师</w:t>
      </w:r>
      <w:r w:rsidRPr="00EB27F7">
        <w:rPr>
          <w:rFonts w:ascii="仿宋_GB2312" w:eastAsia="仿宋_GB2312" w:hAnsi="宋体" w:cs="宋体" w:hint="eastAsia"/>
          <w:sz w:val="28"/>
          <w:szCs w:val="28"/>
        </w:rPr>
        <w:t>、教育管理研究人员</w:t>
      </w:r>
      <w:r>
        <w:rPr>
          <w:rFonts w:ascii="仿宋_GB2312" w:eastAsia="仿宋_GB2312" w:hAnsi="宋体" w:cs="宋体" w:hint="eastAsia"/>
          <w:sz w:val="28"/>
          <w:szCs w:val="28"/>
        </w:rPr>
        <w:t>和</w:t>
      </w:r>
      <w:r w:rsidRPr="00EB27F7">
        <w:rPr>
          <w:rFonts w:ascii="仿宋_GB2312" w:eastAsia="仿宋_GB2312" w:hAnsi="宋体" w:cs="宋体" w:hint="eastAsia"/>
          <w:sz w:val="28"/>
          <w:szCs w:val="28"/>
        </w:rPr>
        <w:t>实验技术</w:t>
      </w:r>
      <w:r>
        <w:rPr>
          <w:rFonts w:ascii="仿宋_GB2312" w:eastAsia="仿宋_GB2312" w:hAnsi="宋体" w:cs="宋体" w:hint="eastAsia"/>
          <w:sz w:val="28"/>
          <w:szCs w:val="28"/>
        </w:rPr>
        <w:t>人员评审条件按《关于印发</w:t>
      </w:r>
      <w:r>
        <w:rPr>
          <w:rFonts w:ascii="仿宋_GB2312" w:eastAsia="仿宋_GB2312" w:hAnsi="宋体" w:cs="宋体"/>
          <w:sz w:val="28"/>
          <w:szCs w:val="28"/>
        </w:rPr>
        <w:t>&lt;</w:t>
      </w:r>
      <w:r>
        <w:rPr>
          <w:rFonts w:ascii="仿宋_GB2312" w:eastAsia="仿宋_GB2312" w:hAnsi="宋体" w:cs="宋体" w:hint="eastAsia"/>
          <w:sz w:val="28"/>
          <w:szCs w:val="28"/>
        </w:rPr>
        <w:t>南通师范高等专科学校</w:t>
      </w:r>
      <w:r w:rsidRPr="00C72EFA">
        <w:rPr>
          <w:rFonts w:ascii="仿宋_GB2312" w:eastAsia="仿宋_GB2312" w:hAnsi="宋体" w:cs="宋体" w:hint="eastAsia"/>
          <w:sz w:val="28"/>
          <w:szCs w:val="28"/>
        </w:rPr>
        <w:t>教师专业技术资格条件</w:t>
      </w:r>
      <w:r>
        <w:rPr>
          <w:rFonts w:ascii="仿宋_GB2312" w:eastAsia="仿宋_GB2312" w:hAnsi="宋体" w:cs="宋体"/>
          <w:sz w:val="28"/>
          <w:szCs w:val="28"/>
        </w:rPr>
        <w:t>&gt;</w:t>
      </w:r>
      <w:r>
        <w:rPr>
          <w:rFonts w:ascii="仿宋_GB2312" w:eastAsia="仿宋_GB2312" w:hAnsi="宋体" w:cs="宋体" w:hint="eastAsia"/>
          <w:sz w:val="28"/>
          <w:szCs w:val="28"/>
        </w:rPr>
        <w:t>等</w:t>
      </w:r>
      <w:r>
        <w:rPr>
          <w:rFonts w:ascii="仿宋_GB2312" w:eastAsia="仿宋_GB2312" w:hAnsi="宋体" w:cs="宋体"/>
          <w:sz w:val="28"/>
          <w:szCs w:val="28"/>
        </w:rPr>
        <w:t>4</w:t>
      </w:r>
      <w:r>
        <w:rPr>
          <w:rFonts w:ascii="仿宋_GB2312" w:eastAsia="仿宋_GB2312" w:hAnsi="宋体" w:cs="宋体" w:hint="eastAsia"/>
          <w:sz w:val="28"/>
          <w:szCs w:val="28"/>
        </w:rPr>
        <w:t>个资格条件的通知》（</w:t>
      </w:r>
      <w:proofErr w:type="gramStart"/>
      <w:r>
        <w:rPr>
          <w:rFonts w:ascii="仿宋_GB2312" w:eastAsia="仿宋_GB2312" w:hAnsi="宋体" w:cs="宋体" w:hint="eastAsia"/>
          <w:sz w:val="28"/>
          <w:szCs w:val="28"/>
        </w:rPr>
        <w:t>通师高</w:t>
      </w:r>
      <w:proofErr w:type="gramEnd"/>
      <w:r>
        <w:rPr>
          <w:rFonts w:ascii="仿宋_GB2312" w:eastAsia="仿宋_GB2312" w:hAnsi="宋体" w:cs="宋体" w:hint="eastAsia"/>
          <w:sz w:val="28"/>
          <w:szCs w:val="28"/>
        </w:rPr>
        <w:t>专校</w:t>
      </w:r>
      <w:r w:rsidRPr="00952E3A">
        <w:rPr>
          <w:rFonts w:ascii="仿宋_GB2312" w:eastAsia="仿宋_GB2312" w:hAnsi="宋体" w:cs="宋体" w:hint="eastAsia"/>
          <w:sz w:val="28"/>
          <w:szCs w:val="28"/>
        </w:rPr>
        <w:t>〔</w:t>
      </w:r>
      <w:r w:rsidRPr="00952E3A">
        <w:rPr>
          <w:rFonts w:ascii="仿宋_GB2312" w:eastAsia="仿宋_GB2312" w:hAnsi="宋体" w:cs="宋体"/>
          <w:sz w:val="28"/>
          <w:szCs w:val="28"/>
        </w:rPr>
        <w:t>201</w:t>
      </w:r>
      <w:r>
        <w:rPr>
          <w:rFonts w:ascii="仿宋_GB2312" w:eastAsia="仿宋_GB2312" w:hAnsi="宋体" w:cs="宋体"/>
          <w:sz w:val="28"/>
          <w:szCs w:val="28"/>
        </w:rPr>
        <w:t>8</w:t>
      </w:r>
      <w:r w:rsidRPr="00952E3A">
        <w:rPr>
          <w:rFonts w:ascii="仿宋_GB2312" w:eastAsia="仿宋_GB2312" w:hAnsi="宋体" w:cs="宋体" w:hint="eastAsia"/>
          <w:sz w:val="28"/>
          <w:szCs w:val="28"/>
        </w:rPr>
        <w:t>〕</w:t>
      </w:r>
      <w:r>
        <w:rPr>
          <w:rFonts w:ascii="仿宋_GB2312" w:eastAsia="仿宋_GB2312" w:hAnsi="宋体" w:cs="宋体"/>
          <w:sz w:val="28"/>
          <w:szCs w:val="28"/>
        </w:rPr>
        <w:t>24</w:t>
      </w:r>
      <w:r>
        <w:rPr>
          <w:rFonts w:ascii="仿宋_GB2312" w:eastAsia="仿宋_GB2312" w:hAnsi="宋体" w:cs="宋体" w:hint="eastAsia"/>
          <w:sz w:val="28"/>
          <w:szCs w:val="28"/>
        </w:rPr>
        <w:lastRenderedPageBreak/>
        <w:t>号）执行。其他系列专业技术人员按相应业务主管部门颁布的专业技术资格条件执行。</w:t>
      </w:r>
    </w:p>
    <w:p w:rsidR="00763E9B" w:rsidRPr="00C506B5" w:rsidRDefault="00763E9B" w:rsidP="0071276D">
      <w:pPr>
        <w:widowControl w:val="0"/>
        <w:spacing w:after="0" w:line="300" w:lineRule="auto"/>
        <w:ind w:firstLineChars="200" w:firstLine="560"/>
        <w:rPr>
          <w:rFonts w:ascii="仿宋_GB2312" w:eastAsia="仿宋_GB2312" w:hAnsi="宋体" w:cs="宋体"/>
          <w:sz w:val="28"/>
          <w:szCs w:val="28"/>
        </w:rPr>
      </w:pPr>
      <w:r w:rsidRPr="00C506B5">
        <w:rPr>
          <w:rFonts w:ascii="仿宋_GB2312" w:eastAsia="仿宋_GB2312" w:hAnsi="宋体" w:cs="宋体" w:hint="eastAsia"/>
          <w:sz w:val="28"/>
          <w:szCs w:val="28"/>
        </w:rPr>
        <w:t>中学高级教师、中专高级讲师同级转评副教授，任中级职称以来年度教学质量考核至少有</w:t>
      </w:r>
      <w:r w:rsidRPr="00C506B5">
        <w:rPr>
          <w:rFonts w:ascii="仿宋_GB2312" w:eastAsia="仿宋_GB2312" w:hAnsi="宋体" w:cs="宋体"/>
          <w:sz w:val="28"/>
          <w:szCs w:val="28"/>
        </w:rPr>
        <w:t>2</w:t>
      </w:r>
      <w:r w:rsidRPr="00C506B5">
        <w:rPr>
          <w:rFonts w:ascii="仿宋_GB2312" w:eastAsia="仿宋_GB2312" w:hAnsi="宋体" w:cs="宋体" w:hint="eastAsia"/>
          <w:sz w:val="28"/>
          <w:szCs w:val="28"/>
        </w:rPr>
        <w:t>次为“优秀”，其中至少有</w:t>
      </w:r>
      <w:r w:rsidRPr="00C506B5">
        <w:rPr>
          <w:rFonts w:ascii="仿宋_GB2312" w:eastAsia="仿宋_GB2312" w:hAnsi="宋体" w:cs="宋体"/>
          <w:sz w:val="28"/>
          <w:szCs w:val="28"/>
        </w:rPr>
        <w:t xml:space="preserve">1 </w:t>
      </w:r>
      <w:r w:rsidRPr="00C506B5">
        <w:rPr>
          <w:rFonts w:ascii="仿宋_GB2312" w:eastAsia="仿宋_GB2312" w:hAnsi="宋体" w:cs="宋体" w:hint="eastAsia"/>
          <w:sz w:val="28"/>
          <w:szCs w:val="28"/>
        </w:rPr>
        <w:t>次为近</w:t>
      </w:r>
      <w:r w:rsidRPr="00C506B5">
        <w:rPr>
          <w:rFonts w:ascii="仿宋_GB2312" w:eastAsia="仿宋_GB2312" w:hAnsi="宋体" w:cs="宋体"/>
          <w:sz w:val="28"/>
          <w:szCs w:val="28"/>
        </w:rPr>
        <w:t>5</w:t>
      </w:r>
      <w:r w:rsidRPr="00C506B5">
        <w:rPr>
          <w:rFonts w:ascii="仿宋_GB2312" w:eastAsia="仿宋_GB2312" w:hAnsi="宋体" w:cs="宋体" w:hint="eastAsia"/>
          <w:sz w:val="28"/>
          <w:szCs w:val="28"/>
        </w:rPr>
        <w:t>年内获得（在管理岗位兼职的，可放宽至兼职前</w:t>
      </w:r>
      <w:r w:rsidRPr="00C506B5">
        <w:rPr>
          <w:rFonts w:ascii="仿宋_GB2312" w:eastAsia="仿宋_GB2312" w:hAnsi="宋体" w:cs="宋体"/>
          <w:sz w:val="28"/>
          <w:szCs w:val="28"/>
        </w:rPr>
        <w:t>5</w:t>
      </w:r>
      <w:r w:rsidRPr="00C506B5">
        <w:rPr>
          <w:rFonts w:ascii="仿宋_GB2312" w:eastAsia="仿宋_GB2312" w:hAnsi="宋体" w:cs="宋体" w:hint="eastAsia"/>
          <w:sz w:val="28"/>
          <w:szCs w:val="28"/>
        </w:rPr>
        <w:t>年内）。其他条件与正常申报人员相同。</w:t>
      </w:r>
    </w:p>
    <w:p w:rsidR="00763E9B" w:rsidRPr="00C506B5" w:rsidRDefault="00763E9B" w:rsidP="0071276D">
      <w:pPr>
        <w:widowControl w:val="0"/>
        <w:spacing w:after="0" w:line="300" w:lineRule="auto"/>
        <w:ind w:firstLineChars="200" w:firstLine="560"/>
        <w:rPr>
          <w:rFonts w:ascii="仿宋_GB2312" w:eastAsia="仿宋_GB2312" w:hAnsi="宋体" w:cs="宋体"/>
          <w:sz w:val="28"/>
          <w:szCs w:val="28"/>
        </w:rPr>
      </w:pPr>
      <w:r w:rsidRPr="00C506B5">
        <w:rPr>
          <w:rFonts w:ascii="仿宋_GB2312" w:eastAsia="仿宋_GB2312" w:hAnsi="宋体" w:cs="宋体" w:hint="eastAsia"/>
          <w:sz w:val="28"/>
          <w:szCs w:val="28"/>
        </w:rPr>
        <w:t>根据省</w:t>
      </w:r>
      <w:proofErr w:type="gramStart"/>
      <w:r w:rsidRPr="00C506B5">
        <w:rPr>
          <w:rFonts w:ascii="仿宋_GB2312" w:eastAsia="仿宋_GB2312" w:hAnsi="宋体" w:cs="宋体" w:hint="eastAsia"/>
          <w:sz w:val="28"/>
          <w:szCs w:val="28"/>
        </w:rPr>
        <w:t>人社厅</w:t>
      </w:r>
      <w:proofErr w:type="gramEnd"/>
      <w:r w:rsidRPr="00C506B5">
        <w:rPr>
          <w:rFonts w:ascii="仿宋_GB2312" w:eastAsia="仿宋_GB2312" w:hAnsi="宋体" w:cs="宋体" w:hint="eastAsia"/>
          <w:sz w:val="28"/>
          <w:szCs w:val="28"/>
        </w:rPr>
        <w:t>相关规定，所有专业技术人员申报职称的业绩成果、论文等，均截止至</w:t>
      </w:r>
      <w:r w:rsidRPr="00C506B5">
        <w:rPr>
          <w:rFonts w:ascii="仿宋_GB2312" w:eastAsia="仿宋_GB2312" w:hAnsi="宋体" w:cs="宋体"/>
          <w:sz w:val="28"/>
          <w:szCs w:val="28"/>
        </w:rPr>
        <w:t>2018</w:t>
      </w:r>
      <w:r w:rsidRPr="00C506B5">
        <w:rPr>
          <w:rFonts w:ascii="仿宋_GB2312" w:eastAsia="仿宋_GB2312" w:hAnsi="宋体" w:cs="宋体" w:hint="eastAsia"/>
          <w:sz w:val="28"/>
          <w:szCs w:val="28"/>
        </w:rPr>
        <w:t>年</w:t>
      </w:r>
      <w:r w:rsidRPr="00C506B5">
        <w:rPr>
          <w:rFonts w:ascii="仿宋_GB2312" w:eastAsia="仿宋_GB2312" w:hAnsi="宋体" w:cs="宋体"/>
          <w:sz w:val="28"/>
          <w:szCs w:val="28"/>
        </w:rPr>
        <w:t>12</w:t>
      </w:r>
      <w:r w:rsidRPr="00C506B5">
        <w:rPr>
          <w:rFonts w:ascii="仿宋_GB2312" w:eastAsia="仿宋_GB2312" w:hAnsi="宋体" w:cs="宋体" w:hint="eastAsia"/>
          <w:sz w:val="28"/>
          <w:szCs w:val="28"/>
        </w:rPr>
        <w:t>月</w:t>
      </w:r>
      <w:r w:rsidRPr="00C506B5">
        <w:rPr>
          <w:rFonts w:ascii="仿宋_GB2312" w:eastAsia="仿宋_GB2312" w:hAnsi="宋体" w:cs="宋体"/>
          <w:sz w:val="28"/>
          <w:szCs w:val="28"/>
        </w:rPr>
        <w:t>31</w:t>
      </w:r>
      <w:r w:rsidRPr="00C506B5">
        <w:rPr>
          <w:rFonts w:ascii="仿宋_GB2312" w:eastAsia="仿宋_GB2312" w:hAnsi="宋体" w:cs="宋体" w:hint="eastAsia"/>
          <w:sz w:val="28"/>
          <w:szCs w:val="28"/>
        </w:rPr>
        <w:t>日；学历（学位）证截止至</w:t>
      </w:r>
      <w:r w:rsidRPr="00C506B5">
        <w:rPr>
          <w:rFonts w:ascii="仿宋_GB2312" w:eastAsia="仿宋_GB2312" w:hAnsi="宋体" w:cs="宋体"/>
          <w:sz w:val="28"/>
          <w:szCs w:val="28"/>
        </w:rPr>
        <w:t>2019</w:t>
      </w:r>
      <w:r w:rsidRPr="00C506B5">
        <w:rPr>
          <w:rFonts w:ascii="仿宋_GB2312" w:eastAsia="仿宋_GB2312" w:hAnsi="宋体" w:cs="宋体" w:hint="eastAsia"/>
          <w:sz w:val="28"/>
          <w:szCs w:val="28"/>
        </w:rPr>
        <w:t>年</w:t>
      </w:r>
      <w:r w:rsidRPr="00C506B5">
        <w:rPr>
          <w:rFonts w:ascii="仿宋_GB2312" w:eastAsia="仿宋_GB2312" w:hAnsi="宋体" w:cs="宋体"/>
          <w:sz w:val="28"/>
          <w:szCs w:val="28"/>
        </w:rPr>
        <w:t>9</w:t>
      </w:r>
      <w:r w:rsidRPr="00C506B5">
        <w:rPr>
          <w:rFonts w:ascii="仿宋_GB2312" w:eastAsia="仿宋_GB2312" w:hAnsi="宋体" w:cs="宋体" w:hint="eastAsia"/>
          <w:sz w:val="28"/>
          <w:szCs w:val="28"/>
        </w:rPr>
        <w:t>月</w:t>
      </w:r>
      <w:r w:rsidRPr="00C506B5">
        <w:rPr>
          <w:rFonts w:ascii="仿宋_GB2312" w:eastAsia="仿宋_GB2312" w:hAnsi="宋体" w:cs="宋体"/>
          <w:sz w:val="28"/>
          <w:szCs w:val="28"/>
        </w:rPr>
        <w:t>6</w:t>
      </w:r>
      <w:r w:rsidRPr="00C506B5">
        <w:rPr>
          <w:rFonts w:ascii="仿宋_GB2312" w:eastAsia="仿宋_GB2312" w:hAnsi="宋体" w:cs="宋体" w:hint="eastAsia"/>
          <w:sz w:val="28"/>
          <w:szCs w:val="28"/>
        </w:rPr>
        <w:t>日。</w:t>
      </w:r>
    </w:p>
    <w:p w:rsidR="00763E9B" w:rsidRDefault="00763E9B" w:rsidP="0071276D">
      <w:pPr>
        <w:widowControl w:val="0"/>
        <w:spacing w:after="0" w:line="300" w:lineRule="auto"/>
        <w:ind w:firstLineChars="200" w:firstLine="560"/>
        <w:rPr>
          <w:rFonts w:ascii="仿宋_GB2312" w:eastAsia="仿宋_GB2312" w:hAnsi="宋体" w:cs="宋体"/>
          <w:sz w:val="28"/>
          <w:szCs w:val="28"/>
        </w:rPr>
      </w:pPr>
      <w:r w:rsidRPr="00126B0C">
        <w:rPr>
          <w:rFonts w:ascii="仿宋_GB2312" w:eastAsia="仿宋_GB2312" w:hAnsi="宋体" w:cs="宋体" w:hint="eastAsia"/>
          <w:sz w:val="28"/>
          <w:szCs w:val="28"/>
        </w:rPr>
        <w:t>（二）</w:t>
      </w:r>
      <w:r>
        <w:rPr>
          <w:rFonts w:ascii="仿宋_GB2312" w:eastAsia="仿宋_GB2312" w:hAnsi="宋体" w:cs="宋体" w:hint="eastAsia"/>
          <w:sz w:val="28"/>
          <w:szCs w:val="28"/>
        </w:rPr>
        <w:t>组织程序。根据《</w:t>
      </w:r>
      <w:r w:rsidRPr="00F51F76">
        <w:rPr>
          <w:rFonts w:ascii="仿宋_GB2312" w:eastAsia="仿宋_GB2312" w:hAnsi="宋体" w:cs="宋体" w:hint="eastAsia"/>
          <w:sz w:val="28"/>
          <w:szCs w:val="28"/>
        </w:rPr>
        <w:t>南通师范高等专科学校专业技术职务评聘办法</w:t>
      </w:r>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通师高</w:t>
      </w:r>
      <w:proofErr w:type="gramEnd"/>
      <w:r>
        <w:rPr>
          <w:rFonts w:ascii="仿宋_GB2312" w:eastAsia="仿宋_GB2312" w:hAnsi="宋体" w:cs="宋体" w:hint="eastAsia"/>
          <w:sz w:val="28"/>
          <w:szCs w:val="28"/>
        </w:rPr>
        <w:t>专校</w:t>
      </w:r>
      <w:r w:rsidRPr="00952E3A">
        <w:rPr>
          <w:rFonts w:ascii="仿宋_GB2312" w:eastAsia="仿宋_GB2312" w:hAnsi="宋体" w:cs="宋体" w:hint="eastAsia"/>
          <w:sz w:val="28"/>
          <w:szCs w:val="28"/>
        </w:rPr>
        <w:t>〔</w:t>
      </w:r>
      <w:r w:rsidRPr="00952E3A">
        <w:rPr>
          <w:rFonts w:ascii="仿宋_GB2312" w:eastAsia="仿宋_GB2312" w:hAnsi="宋体" w:cs="宋体"/>
          <w:sz w:val="28"/>
          <w:szCs w:val="28"/>
        </w:rPr>
        <w:t>201</w:t>
      </w:r>
      <w:r>
        <w:rPr>
          <w:rFonts w:ascii="仿宋_GB2312" w:eastAsia="仿宋_GB2312" w:hAnsi="宋体" w:cs="宋体"/>
          <w:sz w:val="28"/>
          <w:szCs w:val="28"/>
        </w:rPr>
        <w:t>8</w:t>
      </w:r>
      <w:r w:rsidRPr="00952E3A">
        <w:rPr>
          <w:rFonts w:ascii="仿宋_GB2312" w:eastAsia="仿宋_GB2312" w:hAnsi="宋体" w:cs="宋体" w:hint="eastAsia"/>
          <w:sz w:val="28"/>
          <w:szCs w:val="28"/>
        </w:rPr>
        <w:t>〕</w:t>
      </w:r>
      <w:r>
        <w:rPr>
          <w:rFonts w:ascii="仿宋_GB2312" w:eastAsia="仿宋_GB2312" w:hAnsi="宋体" w:cs="宋体"/>
          <w:sz w:val="28"/>
          <w:szCs w:val="28"/>
        </w:rPr>
        <w:t>22</w:t>
      </w:r>
      <w:r>
        <w:rPr>
          <w:rFonts w:ascii="仿宋_GB2312" w:eastAsia="仿宋_GB2312" w:hAnsi="宋体" w:cs="宋体" w:hint="eastAsia"/>
          <w:sz w:val="28"/>
          <w:szCs w:val="28"/>
        </w:rPr>
        <w:t>号）执行。</w:t>
      </w:r>
    </w:p>
    <w:p w:rsidR="00763E9B" w:rsidRDefault="00763E9B" w:rsidP="0071276D">
      <w:pPr>
        <w:widowControl w:val="0"/>
        <w:spacing w:after="0" w:line="30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（三）</w:t>
      </w:r>
      <w:r w:rsidRPr="00126B0C">
        <w:rPr>
          <w:rFonts w:ascii="仿宋_GB2312" w:eastAsia="仿宋_GB2312" w:hAnsi="宋体" w:cs="宋体" w:hint="eastAsia"/>
          <w:sz w:val="28"/>
          <w:szCs w:val="28"/>
        </w:rPr>
        <w:t>评聘</w:t>
      </w:r>
      <w:r>
        <w:rPr>
          <w:rFonts w:ascii="仿宋_GB2312" w:eastAsia="仿宋_GB2312" w:hAnsi="宋体" w:cs="宋体" w:hint="eastAsia"/>
          <w:sz w:val="28"/>
          <w:szCs w:val="28"/>
        </w:rPr>
        <w:t>职数</w:t>
      </w:r>
      <w:r w:rsidRPr="00126B0C">
        <w:rPr>
          <w:rFonts w:ascii="仿宋_GB2312" w:eastAsia="仿宋_GB2312" w:hAnsi="宋体" w:cs="宋体" w:hint="eastAsia"/>
          <w:sz w:val="28"/>
          <w:szCs w:val="28"/>
        </w:rPr>
        <w:t>。省教育厅要求严格执行按岗申报、</w:t>
      </w:r>
      <w:r>
        <w:rPr>
          <w:rFonts w:ascii="仿宋_GB2312" w:eastAsia="仿宋_GB2312" w:hAnsi="宋体" w:cs="宋体" w:hint="eastAsia"/>
          <w:sz w:val="28"/>
          <w:szCs w:val="28"/>
        </w:rPr>
        <w:t>评聘结合的</w:t>
      </w:r>
      <w:r w:rsidRPr="00126B0C">
        <w:rPr>
          <w:rFonts w:ascii="仿宋_GB2312" w:eastAsia="仿宋_GB2312" w:hAnsi="宋体" w:cs="宋体" w:hint="eastAsia"/>
          <w:sz w:val="28"/>
          <w:szCs w:val="28"/>
        </w:rPr>
        <w:t>原则，</w:t>
      </w:r>
      <w:r>
        <w:rPr>
          <w:rFonts w:ascii="仿宋_GB2312" w:eastAsia="仿宋_GB2312" w:hAnsi="宋体" w:cs="宋体" w:hint="eastAsia"/>
          <w:sz w:val="28"/>
          <w:szCs w:val="28"/>
        </w:rPr>
        <w:t>评聘计划数</w:t>
      </w:r>
      <w:r w:rsidRPr="00126B0C">
        <w:rPr>
          <w:rFonts w:ascii="仿宋_GB2312" w:eastAsia="仿宋_GB2312" w:hAnsi="宋体" w:cs="宋体" w:hint="eastAsia"/>
          <w:sz w:val="28"/>
          <w:szCs w:val="28"/>
        </w:rPr>
        <w:t>不得突破当年可使用的岗位数额。</w:t>
      </w:r>
      <w:r>
        <w:rPr>
          <w:rFonts w:ascii="仿宋_GB2312" w:eastAsia="仿宋_GB2312" w:hAnsi="宋体" w:cs="宋体" w:hint="eastAsia"/>
          <w:sz w:val="28"/>
          <w:szCs w:val="28"/>
        </w:rPr>
        <w:t>经市</w:t>
      </w:r>
      <w:proofErr w:type="gramStart"/>
      <w:r>
        <w:rPr>
          <w:rFonts w:ascii="仿宋_GB2312" w:eastAsia="仿宋_GB2312" w:hAnsi="宋体" w:cs="宋体" w:hint="eastAsia"/>
          <w:sz w:val="28"/>
          <w:szCs w:val="28"/>
        </w:rPr>
        <w:t>人社局</w:t>
      </w:r>
      <w:proofErr w:type="gramEnd"/>
      <w:r>
        <w:rPr>
          <w:rFonts w:ascii="仿宋_GB2312" w:eastAsia="仿宋_GB2312" w:hAnsi="宋体" w:cs="宋体" w:hint="eastAsia"/>
          <w:sz w:val="28"/>
          <w:szCs w:val="28"/>
        </w:rPr>
        <w:t>备案同意，</w:t>
      </w:r>
      <w:r>
        <w:rPr>
          <w:rFonts w:ascii="仿宋_GB2312" w:eastAsia="仿宋_GB2312" w:hAnsi="宋体" w:cs="宋体"/>
          <w:sz w:val="28"/>
          <w:szCs w:val="28"/>
        </w:rPr>
        <w:t>2019</w:t>
      </w:r>
      <w:r>
        <w:rPr>
          <w:rFonts w:ascii="仿宋_GB2312" w:eastAsia="仿宋_GB2312" w:hAnsi="宋体" w:cs="宋体" w:hint="eastAsia"/>
          <w:sz w:val="28"/>
          <w:szCs w:val="28"/>
        </w:rPr>
        <w:t>年教师系列评聘计划数为：教授</w:t>
      </w:r>
      <w:r>
        <w:rPr>
          <w:rFonts w:ascii="仿宋_GB2312" w:eastAsia="仿宋_GB2312" w:hAnsi="宋体" w:cs="宋体"/>
          <w:sz w:val="28"/>
          <w:szCs w:val="28"/>
        </w:rPr>
        <w:t>2</w:t>
      </w:r>
      <w:r>
        <w:rPr>
          <w:rFonts w:ascii="仿宋_GB2312" w:eastAsia="仿宋_GB2312" w:hAnsi="宋体" w:cs="宋体" w:hint="eastAsia"/>
          <w:sz w:val="28"/>
          <w:szCs w:val="28"/>
        </w:rPr>
        <w:t>名，副教授</w:t>
      </w:r>
      <w:r>
        <w:rPr>
          <w:rFonts w:ascii="仿宋_GB2312" w:eastAsia="仿宋_GB2312" w:hAnsi="宋体" w:cs="宋体"/>
          <w:sz w:val="28"/>
          <w:szCs w:val="28"/>
        </w:rPr>
        <w:t>4</w:t>
      </w:r>
      <w:r>
        <w:rPr>
          <w:rFonts w:ascii="仿宋_GB2312" w:eastAsia="仿宋_GB2312" w:hAnsi="宋体" w:cs="宋体" w:hint="eastAsia"/>
          <w:sz w:val="28"/>
          <w:szCs w:val="28"/>
        </w:rPr>
        <w:t>名；非教师系列评聘计划数为：图书和教育管理研究共</w:t>
      </w:r>
      <w:r>
        <w:rPr>
          <w:rFonts w:ascii="仿宋_GB2312" w:eastAsia="仿宋_GB2312" w:hAnsi="宋体" w:cs="宋体"/>
          <w:sz w:val="28"/>
          <w:szCs w:val="28"/>
        </w:rPr>
        <w:t xml:space="preserve">1 </w:t>
      </w:r>
      <w:r>
        <w:rPr>
          <w:rFonts w:ascii="仿宋_GB2312" w:eastAsia="仿宋_GB2312" w:hAnsi="宋体" w:cs="宋体" w:hint="eastAsia"/>
          <w:sz w:val="28"/>
          <w:szCs w:val="28"/>
        </w:rPr>
        <w:t>名。</w:t>
      </w:r>
    </w:p>
    <w:p w:rsidR="00763E9B" w:rsidRPr="006014F9" w:rsidRDefault="00763E9B" w:rsidP="0071276D">
      <w:pPr>
        <w:widowControl w:val="0"/>
        <w:spacing w:after="0" w:line="30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（四）相关费用。教师系列相关费用标准仍按上级原有规定执行。其中论文鉴定费</w:t>
      </w:r>
      <w:r>
        <w:rPr>
          <w:rFonts w:ascii="仿宋_GB2312" w:eastAsia="仿宋_GB2312" w:hAnsi="宋体" w:cs="宋体"/>
          <w:sz w:val="28"/>
          <w:szCs w:val="28"/>
        </w:rPr>
        <w:t>400</w:t>
      </w:r>
      <w:r>
        <w:rPr>
          <w:rFonts w:ascii="仿宋_GB2312" w:eastAsia="仿宋_GB2312" w:hAnsi="宋体" w:cs="宋体" w:hint="eastAsia"/>
          <w:sz w:val="28"/>
          <w:szCs w:val="28"/>
        </w:rPr>
        <w:t>元</w:t>
      </w:r>
      <w:r>
        <w:rPr>
          <w:rFonts w:ascii="仿宋_GB2312" w:eastAsia="仿宋_GB2312" w:hAnsi="宋体" w:cs="宋体"/>
          <w:sz w:val="28"/>
          <w:szCs w:val="28"/>
        </w:rPr>
        <w:t>/</w:t>
      </w:r>
      <w:r>
        <w:rPr>
          <w:rFonts w:ascii="仿宋_GB2312" w:eastAsia="仿宋_GB2312" w:hAnsi="宋体" w:cs="宋体" w:hint="eastAsia"/>
          <w:sz w:val="28"/>
          <w:szCs w:val="28"/>
        </w:rPr>
        <w:t>份（副高</w:t>
      </w:r>
      <w:r w:rsidRPr="006014F9">
        <w:rPr>
          <w:rFonts w:ascii="仿宋_GB2312" w:eastAsia="仿宋_GB2312" w:hAnsi="宋体" w:cs="宋体"/>
          <w:sz w:val="28"/>
          <w:szCs w:val="28"/>
        </w:rPr>
        <w:t>3</w:t>
      </w:r>
      <w:r w:rsidRPr="006014F9">
        <w:rPr>
          <w:rFonts w:ascii="仿宋_GB2312" w:eastAsia="仿宋_GB2312" w:hAnsi="宋体" w:cs="宋体" w:hint="eastAsia"/>
          <w:sz w:val="28"/>
          <w:szCs w:val="28"/>
        </w:rPr>
        <w:t>份，正高</w:t>
      </w:r>
      <w:r w:rsidRPr="006014F9">
        <w:rPr>
          <w:rFonts w:ascii="仿宋_GB2312" w:eastAsia="仿宋_GB2312" w:hAnsi="宋体" w:cs="宋体"/>
          <w:sz w:val="28"/>
          <w:szCs w:val="28"/>
        </w:rPr>
        <w:t>4</w:t>
      </w:r>
      <w:r w:rsidRPr="006014F9">
        <w:rPr>
          <w:rFonts w:ascii="仿宋_GB2312" w:eastAsia="仿宋_GB2312" w:hAnsi="宋体" w:cs="宋体" w:hint="eastAsia"/>
          <w:sz w:val="28"/>
          <w:szCs w:val="28"/>
        </w:rPr>
        <w:t>份</w:t>
      </w:r>
      <w:r>
        <w:rPr>
          <w:rFonts w:ascii="仿宋_GB2312" w:eastAsia="仿宋_GB2312" w:hAnsi="宋体" w:cs="宋体" w:hint="eastAsia"/>
          <w:sz w:val="28"/>
          <w:szCs w:val="28"/>
        </w:rPr>
        <w:t>。如相关高校鉴定费标准调整，则按实收取</w:t>
      </w:r>
      <w:r w:rsidRPr="006014F9">
        <w:rPr>
          <w:rFonts w:ascii="仿宋_GB2312" w:eastAsia="仿宋_GB2312" w:hAnsi="宋体" w:cs="宋体" w:hint="eastAsia"/>
          <w:sz w:val="28"/>
          <w:szCs w:val="28"/>
        </w:rPr>
        <w:t>），由申报者个人承担</w:t>
      </w:r>
      <w:r>
        <w:rPr>
          <w:rFonts w:ascii="仿宋_GB2312" w:eastAsia="仿宋_GB2312" w:hAnsi="宋体" w:cs="宋体" w:hint="eastAsia"/>
          <w:sz w:val="28"/>
          <w:szCs w:val="28"/>
        </w:rPr>
        <w:t>；</w:t>
      </w:r>
      <w:r w:rsidRPr="006014F9">
        <w:rPr>
          <w:rFonts w:ascii="仿宋_GB2312" w:eastAsia="仿宋_GB2312" w:hAnsi="宋体" w:cs="宋体" w:hint="eastAsia"/>
          <w:sz w:val="28"/>
          <w:szCs w:val="28"/>
        </w:rPr>
        <w:t>评审</w:t>
      </w:r>
      <w:proofErr w:type="gramStart"/>
      <w:r w:rsidRPr="006014F9">
        <w:rPr>
          <w:rFonts w:ascii="仿宋_GB2312" w:eastAsia="仿宋_GB2312" w:hAnsi="宋体" w:cs="宋体" w:hint="eastAsia"/>
          <w:sz w:val="28"/>
          <w:szCs w:val="28"/>
        </w:rPr>
        <w:t>费高级</w:t>
      </w:r>
      <w:proofErr w:type="gramEnd"/>
      <w:r w:rsidRPr="006014F9">
        <w:rPr>
          <w:rFonts w:ascii="仿宋_GB2312" w:eastAsia="仿宋_GB2312" w:hAnsi="宋体" w:cs="宋体"/>
          <w:sz w:val="28"/>
          <w:szCs w:val="28"/>
        </w:rPr>
        <w:t>400</w:t>
      </w:r>
      <w:r w:rsidRPr="006014F9">
        <w:rPr>
          <w:rFonts w:ascii="仿宋_GB2312" w:eastAsia="仿宋_GB2312" w:hAnsi="宋体" w:cs="宋体" w:hint="eastAsia"/>
          <w:sz w:val="28"/>
          <w:szCs w:val="28"/>
        </w:rPr>
        <w:t>元</w:t>
      </w:r>
      <w:r w:rsidRPr="006014F9">
        <w:rPr>
          <w:rFonts w:ascii="仿宋_GB2312" w:eastAsia="仿宋_GB2312" w:hAnsi="宋体" w:cs="宋体"/>
          <w:sz w:val="28"/>
          <w:szCs w:val="28"/>
        </w:rPr>
        <w:t>/</w:t>
      </w:r>
      <w:r w:rsidRPr="006014F9">
        <w:rPr>
          <w:rFonts w:ascii="仿宋_GB2312" w:eastAsia="仿宋_GB2312" w:hAnsi="宋体" w:cs="宋体" w:hint="eastAsia"/>
          <w:sz w:val="28"/>
          <w:szCs w:val="28"/>
        </w:rPr>
        <w:t>人、中级</w:t>
      </w:r>
      <w:r w:rsidRPr="006014F9">
        <w:rPr>
          <w:rFonts w:ascii="仿宋_GB2312" w:eastAsia="仿宋_GB2312" w:hAnsi="宋体" w:cs="宋体"/>
          <w:sz w:val="28"/>
          <w:szCs w:val="28"/>
        </w:rPr>
        <w:t>300</w:t>
      </w:r>
      <w:r w:rsidRPr="006014F9">
        <w:rPr>
          <w:rFonts w:ascii="仿宋_GB2312" w:eastAsia="仿宋_GB2312" w:hAnsi="宋体" w:cs="宋体" w:hint="eastAsia"/>
          <w:sz w:val="28"/>
          <w:szCs w:val="28"/>
        </w:rPr>
        <w:t>元</w:t>
      </w:r>
      <w:r w:rsidRPr="006014F9">
        <w:rPr>
          <w:rFonts w:ascii="仿宋_GB2312" w:eastAsia="仿宋_GB2312" w:hAnsi="宋体" w:cs="宋体"/>
          <w:sz w:val="28"/>
          <w:szCs w:val="28"/>
        </w:rPr>
        <w:t>/</w:t>
      </w:r>
      <w:r w:rsidRPr="006014F9">
        <w:rPr>
          <w:rFonts w:ascii="仿宋_GB2312" w:eastAsia="仿宋_GB2312" w:hAnsi="宋体" w:cs="宋体" w:hint="eastAsia"/>
          <w:sz w:val="28"/>
          <w:szCs w:val="28"/>
        </w:rPr>
        <w:t>人，</w:t>
      </w:r>
      <w:r w:rsidRPr="00827CB4">
        <w:rPr>
          <w:rFonts w:ascii="仿宋_GB2312" w:eastAsia="仿宋_GB2312" w:hAnsi="宋体" w:cs="宋体" w:hint="eastAsia"/>
          <w:sz w:val="28"/>
          <w:szCs w:val="28"/>
        </w:rPr>
        <w:t>由个人先行支付，待评审通过后，学校报支。</w:t>
      </w:r>
      <w:r>
        <w:rPr>
          <w:rFonts w:ascii="仿宋_GB2312" w:eastAsia="仿宋_GB2312" w:hAnsi="宋体" w:cs="宋体" w:hint="eastAsia"/>
          <w:sz w:val="28"/>
          <w:szCs w:val="28"/>
        </w:rPr>
        <w:t>非教师系列评审费按相关主管部门规定标准，</w:t>
      </w:r>
      <w:r w:rsidRPr="00827CB4">
        <w:rPr>
          <w:rFonts w:ascii="仿宋_GB2312" w:eastAsia="仿宋_GB2312" w:hAnsi="宋体" w:cs="宋体" w:hint="eastAsia"/>
          <w:sz w:val="28"/>
          <w:szCs w:val="28"/>
        </w:rPr>
        <w:t>由个人先行支付，待评审通过后，学校报支。</w:t>
      </w:r>
    </w:p>
    <w:p w:rsidR="00763E9B" w:rsidRDefault="00763E9B" w:rsidP="0071276D">
      <w:pPr>
        <w:widowControl w:val="0"/>
        <w:spacing w:after="0" w:line="300" w:lineRule="auto"/>
        <w:ind w:firstLineChars="200" w:firstLine="560"/>
        <w:rPr>
          <w:rFonts w:ascii="黑体" w:eastAsia="黑体" w:hAnsi="宋体" w:cs="宋体"/>
          <w:sz w:val="28"/>
          <w:szCs w:val="28"/>
        </w:rPr>
      </w:pPr>
      <w:r>
        <w:rPr>
          <w:rFonts w:ascii="黑体" w:eastAsia="黑体" w:hAnsi="宋体" w:cs="宋体" w:hint="eastAsia"/>
          <w:sz w:val="28"/>
          <w:szCs w:val="28"/>
        </w:rPr>
        <w:t>三</w:t>
      </w:r>
      <w:r w:rsidRPr="00126B0C">
        <w:rPr>
          <w:rFonts w:ascii="黑体" w:eastAsia="黑体" w:hAnsi="宋体" w:cs="宋体" w:hint="eastAsia"/>
          <w:sz w:val="28"/>
          <w:szCs w:val="28"/>
        </w:rPr>
        <w:t>、日程安排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2"/>
        <w:gridCol w:w="5604"/>
        <w:gridCol w:w="1701"/>
      </w:tblGrid>
      <w:tr w:rsidR="00763E9B" w:rsidRPr="005F47C9" w:rsidTr="00A746ED">
        <w:trPr>
          <w:trHeight w:val="445"/>
          <w:tblHeader/>
        </w:trPr>
        <w:tc>
          <w:tcPr>
            <w:tcW w:w="1592" w:type="dxa"/>
            <w:vAlign w:val="center"/>
          </w:tcPr>
          <w:p w:rsidR="00763E9B" w:rsidRPr="005F47C9" w:rsidRDefault="00763E9B" w:rsidP="00827CB4">
            <w:pPr>
              <w:widowControl w:val="0"/>
              <w:spacing w:after="0"/>
              <w:jc w:val="center"/>
              <w:rPr>
                <w:rFonts w:ascii="宋体" w:eastAsia="宋体"/>
                <w:b/>
                <w:szCs w:val="21"/>
              </w:rPr>
            </w:pPr>
            <w:r w:rsidRPr="005F47C9">
              <w:rPr>
                <w:rFonts w:ascii="宋体" w:hAnsi="宋体" w:hint="eastAsia"/>
                <w:b/>
                <w:szCs w:val="21"/>
              </w:rPr>
              <w:t>日</w:t>
            </w:r>
            <w:r w:rsidRPr="005F47C9">
              <w:rPr>
                <w:rFonts w:ascii="宋体" w:hAnsi="宋体"/>
                <w:b/>
                <w:szCs w:val="21"/>
              </w:rPr>
              <w:t xml:space="preserve">  </w:t>
            </w:r>
            <w:r w:rsidRPr="005F47C9">
              <w:rPr>
                <w:rFonts w:ascii="宋体" w:hAnsi="宋体" w:hint="eastAsia"/>
                <w:b/>
                <w:szCs w:val="21"/>
              </w:rPr>
              <w:t>期</w:t>
            </w:r>
          </w:p>
        </w:tc>
        <w:tc>
          <w:tcPr>
            <w:tcW w:w="5604" w:type="dxa"/>
            <w:vAlign w:val="center"/>
          </w:tcPr>
          <w:p w:rsidR="00763E9B" w:rsidRPr="005F47C9" w:rsidRDefault="00763E9B" w:rsidP="00827CB4">
            <w:pPr>
              <w:widowControl w:val="0"/>
              <w:spacing w:after="0"/>
              <w:jc w:val="center"/>
              <w:rPr>
                <w:rFonts w:ascii="宋体" w:eastAsia="宋体"/>
                <w:b/>
                <w:szCs w:val="21"/>
              </w:rPr>
            </w:pPr>
            <w:r w:rsidRPr="005F47C9">
              <w:rPr>
                <w:rFonts w:ascii="宋体" w:hAnsi="宋体" w:hint="eastAsia"/>
                <w:b/>
                <w:szCs w:val="21"/>
              </w:rPr>
              <w:t>工</w:t>
            </w:r>
            <w:r w:rsidRPr="005F47C9">
              <w:rPr>
                <w:rFonts w:ascii="宋体" w:hAnsi="宋体"/>
                <w:b/>
                <w:szCs w:val="21"/>
              </w:rPr>
              <w:t xml:space="preserve"> </w:t>
            </w:r>
            <w:r w:rsidRPr="005F47C9">
              <w:rPr>
                <w:rFonts w:ascii="宋体" w:hAnsi="宋体" w:hint="eastAsia"/>
                <w:b/>
                <w:szCs w:val="21"/>
              </w:rPr>
              <w:t>作</w:t>
            </w:r>
            <w:r w:rsidRPr="005F47C9">
              <w:rPr>
                <w:rFonts w:ascii="宋体" w:hAnsi="宋体"/>
                <w:b/>
                <w:szCs w:val="21"/>
              </w:rPr>
              <w:t xml:space="preserve"> </w:t>
            </w:r>
            <w:r w:rsidRPr="005F47C9">
              <w:rPr>
                <w:rFonts w:ascii="宋体" w:hAnsi="宋体" w:hint="eastAsia"/>
                <w:b/>
                <w:szCs w:val="21"/>
              </w:rPr>
              <w:t>内</w:t>
            </w:r>
            <w:r w:rsidRPr="005F47C9">
              <w:rPr>
                <w:rFonts w:ascii="宋体" w:hAnsi="宋体"/>
                <w:b/>
                <w:szCs w:val="21"/>
              </w:rPr>
              <w:t xml:space="preserve"> </w:t>
            </w:r>
            <w:r w:rsidRPr="005F47C9">
              <w:rPr>
                <w:rFonts w:ascii="宋体" w:hAnsi="宋体" w:hint="eastAsia"/>
                <w:b/>
                <w:szCs w:val="21"/>
              </w:rPr>
              <w:t>容</w:t>
            </w:r>
          </w:p>
        </w:tc>
        <w:tc>
          <w:tcPr>
            <w:tcW w:w="1701" w:type="dxa"/>
            <w:vAlign w:val="center"/>
          </w:tcPr>
          <w:p w:rsidR="00763E9B" w:rsidRPr="005F47C9" w:rsidRDefault="00763E9B" w:rsidP="00827CB4">
            <w:pPr>
              <w:widowControl w:val="0"/>
              <w:spacing w:after="0"/>
              <w:jc w:val="center"/>
              <w:rPr>
                <w:rFonts w:ascii="宋体" w:eastAsia="宋体"/>
                <w:b/>
                <w:szCs w:val="21"/>
              </w:rPr>
            </w:pPr>
            <w:r w:rsidRPr="005F47C9">
              <w:rPr>
                <w:rFonts w:ascii="宋体" w:hAnsi="宋体" w:hint="eastAsia"/>
                <w:b/>
                <w:szCs w:val="21"/>
              </w:rPr>
              <w:t>责任部门</w:t>
            </w:r>
          </w:p>
        </w:tc>
      </w:tr>
      <w:tr w:rsidR="00763E9B" w:rsidRPr="005F47C9" w:rsidTr="00827CB4">
        <w:trPr>
          <w:trHeight w:val="729"/>
        </w:trPr>
        <w:tc>
          <w:tcPr>
            <w:tcW w:w="1592" w:type="dxa"/>
            <w:vAlign w:val="center"/>
          </w:tcPr>
          <w:p w:rsidR="00763E9B" w:rsidRPr="005F47C9" w:rsidRDefault="00763E9B" w:rsidP="00525CC9">
            <w:pPr>
              <w:widowControl w:val="0"/>
              <w:spacing w:after="0"/>
              <w:jc w:val="both"/>
              <w:rPr>
                <w:rFonts w:ascii="仿宋_GB2312" w:eastAsia="仿宋_GB2312" w:hAnsi="宋体"/>
                <w:szCs w:val="21"/>
              </w:rPr>
            </w:pPr>
            <w:smartTag w:uri="urn:schemas-microsoft-com:office:smarttags" w:element="chsdate">
              <w:smartTagPr>
                <w:attr w:name="Year" w:val="2019"/>
                <w:attr w:name="Month" w:val="8"/>
                <w:attr w:name="Day" w:val="26"/>
                <w:attr w:name="IsLunarDate" w:val="False"/>
                <w:attr w:name="IsROCDate" w:val="False"/>
              </w:smartTagPr>
              <w:r w:rsidRPr="005F47C9">
                <w:rPr>
                  <w:rFonts w:ascii="仿宋_GB2312" w:eastAsia="仿宋_GB2312" w:hAnsi="宋体"/>
                  <w:szCs w:val="21"/>
                </w:rPr>
                <w:t>8</w:t>
              </w:r>
              <w:r w:rsidRPr="005F47C9">
                <w:rPr>
                  <w:rFonts w:ascii="仿宋_GB2312" w:eastAsia="仿宋_GB2312" w:hAnsi="宋体" w:hint="eastAsia"/>
                  <w:szCs w:val="21"/>
                </w:rPr>
                <w:t>月</w:t>
              </w:r>
              <w:r w:rsidRPr="005F47C9">
                <w:rPr>
                  <w:rFonts w:ascii="仿宋_GB2312" w:eastAsia="仿宋_GB2312" w:hAnsi="宋体"/>
                  <w:szCs w:val="21"/>
                </w:rPr>
                <w:t>26</w:t>
              </w:r>
              <w:r w:rsidRPr="005F47C9">
                <w:rPr>
                  <w:rFonts w:ascii="仿宋_GB2312" w:eastAsia="仿宋_GB2312" w:hAnsi="宋体" w:hint="eastAsia"/>
                  <w:szCs w:val="21"/>
                </w:rPr>
                <w:t>日</w:t>
              </w:r>
            </w:smartTag>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印发《关于做好</w:t>
            </w:r>
            <w:r w:rsidRPr="005F47C9">
              <w:rPr>
                <w:rFonts w:ascii="仿宋_GB2312" w:eastAsia="仿宋_GB2312" w:hAnsi="宋体"/>
                <w:szCs w:val="21"/>
              </w:rPr>
              <w:t>2019</w:t>
            </w:r>
            <w:r w:rsidRPr="005F47C9">
              <w:rPr>
                <w:rFonts w:ascii="仿宋_GB2312" w:eastAsia="仿宋_GB2312" w:hAnsi="宋体" w:hint="eastAsia"/>
                <w:szCs w:val="21"/>
              </w:rPr>
              <w:t>年度专业技术职务评审工作的通知》，公布文件及</w:t>
            </w:r>
            <w:proofErr w:type="gramStart"/>
            <w:r w:rsidRPr="005F47C9">
              <w:rPr>
                <w:rFonts w:ascii="仿宋_GB2312" w:eastAsia="仿宋_GB2312" w:hAnsi="宋体" w:hint="eastAsia"/>
                <w:szCs w:val="21"/>
              </w:rPr>
              <w:t>相关表样</w:t>
            </w:r>
            <w:proofErr w:type="gramEnd"/>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人事处</w:t>
            </w:r>
          </w:p>
        </w:tc>
      </w:tr>
      <w:tr w:rsidR="00763E9B" w:rsidRPr="005F47C9" w:rsidTr="00B00C9C">
        <w:trPr>
          <w:trHeight w:val="781"/>
        </w:trPr>
        <w:tc>
          <w:tcPr>
            <w:tcW w:w="1592" w:type="dxa"/>
            <w:vAlign w:val="center"/>
          </w:tcPr>
          <w:p w:rsidR="00763E9B" w:rsidRPr="005F47C9" w:rsidRDefault="00763E9B">
            <w:pPr>
              <w:widowControl w:val="0"/>
              <w:spacing w:after="0"/>
              <w:jc w:val="both"/>
              <w:rPr>
                <w:rFonts w:ascii="仿宋_GB2312" w:eastAsia="仿宋_GB2312" w:hAnsi="宋体"/>
                <w:szCs w:val="21"/>
              </w:rPr>
            </w:pPr>
            <w:r w:rsidRPr="005F47C9">
              <w:rPr>
                <w:rFonts w:ascii="仿宋_GB2312" w:eastAsia="仿宋_GB2312" w:hAnsi="宋体"/>
                <w:szCs w:val="21"/>
              </w:rPr>
              <w:t>8</w:t>
            </w:r>
            <w:r w:rsidRPr="005F47C9">
              <w:rPr>
                <w:rFonts w:ascii="仿宋_GB2312" w:eastAsia="仿宋_GB2312" w:hAnsi="宋体" w:hint="eastAsia"/>
                <w:szCs w:val="21"/>
              </w:rPr>
              <w:t>月底</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召开二级单位负责人、职称工作联络人和拟申报、转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会议（其他系列申报、转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会议视情另行安排）</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人事处</w:t>
            </w:r>
          </w:p>
        </w:tc>
      </w:tr>
      <w:tr w:rsidR="00763E9B" w:rsidRPr="005F47C9" w:rsidTr="00C72B61">
        <w:trPr>
          <w:trHeight w:val="720"/>
        </w:trPr>
        <w:tc>
          <w:tcPr>
            <w:tcW w:w="1592" w:type="dxa"/>
            <w:vAlign w:val="center"/>
          </w:tcPr>
          <w:p w:rsidR="00763E9B" w:rsidRPr="005F47C9" w:rsidRDefault="00763E9B" w:rsidP="00DC4D71">
            <w:pPr>
              <w:widowControl w:val="0"/>
              <w:spacing w:after="0"/>
              <w:jc w:val="both"/>
              <w:rPr>
                <w:rFonts w:ascii="仿宋_GB2312" w:eastAsia="仿宋_GB2312" w:hAnsi="宋体"/>
                <w:szCs w:val="21"/>
              </w:rPr>
            </w:pPr>
            <w:smartTag w:uri="urn:schemas-microsoft-com:office:smarttags" w:element="chsdate">
              <w:smartTagPr>
                <w:attr w:name="Year" w:val="2019"/>
                <w:attr w:name="Month" w:val="9"/>
                <w:attr w:name="Day" w:val="2"/>
                <w:attr w:name="IsLunarDate" w:val="False"/>
                <w:attr w:name="IsROCDate" w:val="False"/>
              </w:smartTagPr>
              <w:r w:rsidRPr="005F47C9">
                <w:rPr>
                  <w:rFonts w:ascii="仿宋_GB2312" w:eastAsia="仿宋_GB2312" w:hAnsi="宋体"/>
                  <w:szCs w:val="21"/>
                </w:rPr>
                <w:t>9</w:t>
              </w:r>
              <w:r w:rsidRPr="005F47C9">
                <w:rPr>
                  <w:rFonts w:ascii="仿宋_GB2312" w:eastAsia="仿宋_GB2312" w:hAnsi="宋体" w:hint="eastAsia"/>
                  <w:szCs w:val="21"/>
                </w:rPr>
                <w:t>月</w:t>
              </w:r>
              <w:r w:rsidRPr="005F47C9">
                <w:rPr>
                  <w:rFonts w:ascii="仿宋_GB2312" w:eastAsia="仿宋_GB2312" w:hAnsi="宋体"/>
                  <w:szCs w:val="21"/>
                </w:rPr>
                <w:t>2</w:t>
              </w:r>
              <w:r w:rsidRPr="005F47C9">
                <w:rPr>
                  <w:rFonts w:ascii="仿宋_GB2312" w:eastAsia="仿宋_GB2312" w:hAnsi="宋体" w:hint="eastAsia"/>
                  <w:szCs w:val="21"/>
                </w:rPr>
                <w:t>日</w:t>
              </w:r>
            </w:smartTag>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拟申报、转评高级职称人员向人事处提交同行专家鉴定材料（截</w:t>
            </w:r>
            <w:r w:rsidR="0071276D">
              <w:rPr>
                <w:rFonts w:ascii="仿宋_GB2312" w:eastAsia="仿宋_GB2312" w:hAnsi="宋体" w:hint="eastAsia"/>
                <w:szCs w:val="21"/>
              </w:rPr>
              <w:t>至</w:t>
            </w:r>
            <w:r w:rsidRPr="005F47C9">
              <w:rPr>
                <w:rFonts w:ascii="仿宋_GB2312" w:eastAsia="仿宋_GB2312" w:hAnsi="宋体"/>
                <w:szCs w:val="21"/>
              </w:rPr>
              <w:t>9</w:t>
            </w:r>
            <w:r w:rsidRPr="005F47C9">
              <w:rPr>
                <w:rFonts w:ascii="仿宋_GB2312" w:eastAsia="仿宋_GB2312" w:hAnsi="宋体" w:hint="eastAsia"/>
                <w:szCs w:val="21"/>
              </w:rPr>
              <w:t>月</w:t>
            </w:r>
            <w:r w:rsidRPr="005F47C9">
              <w:rPr>
                <w:rFonts w:ascii="仿宋_GB2312" w:eastAsia="仿宋_GB2312" w:hAnsi="宋体"/>
                <w:szCs w:val="21"/>
              </w:rPr>
              <w:t>2</w:t>
            </w:r>
            <w:r w:rsidRPr="005F47C9">
              <w:rPr>
                <w:rFonts w:ascii="仿宋_GB2312" w:eastAsia="仿宋_GB2312" w:hAnsi="宋体" w:hint="eastAsia"/>
                <w:szCs w:val="21"/>
              </w:rPr>
              <w:t>日下午</w:t>
            </w:r>
            <w:r w:rsidRPr="005F47C9">
              <w:rPr>
                <w:rFonts w:ascii="仿宋_GB2312" w:eastAsia="仿宋_GB2312" w:hAnsi="宋体"/>
                <w:szCs w:val="21"/>
              </w:rPr>
              <w:t>3</w:t>
            </w:r>
            <w:r w:rsidRPr="005F47C9">
              <w:rPr>
                <w:rFonts w:ascii="仿宋_GB2312" w:eastAsia="仿宋_GB2312" w:hAnsi="宋体" w:hint="eastAsia"/>
                <w:szCs w:val="21"/>
              </w:rPr>
              <w:t>：</w:t>
            </w:r>
            <w:r w:rsidRPr="005F47C9">
              <w:rPr>
                <w:rFonts w:ascii="仿宋_GB2312" w:eastAsia="仿宋_GB2312" w:hAnsi="宋体"/>
                <w:szCs w:val="21"/>
              </w:rPr>
              <w:t>00</w:t>
            </w:r>
            <w:r w:rsidRPr="005F47C9">
              <w:rPr>
                <w:rFonts w:ascii="仿宋_GB2312" w:eastAsia="仿宋_GB2312" w:hAnsi="宋体" w:hint="eastAsia"/>
                <w:szCs w:val="21"/>
              </w:rPr>
              <w:t>）</w:t>
            </w:r>
          </w:p>
        </w:tc>
        <w:tc>
          <w:tcPr>
            <w:tcW w:w="1701" w:type="dxa"/>
            <w:vAlign w:val="center"/>
          </w:tcPr>
          <w:p w:rsidR="00763E9B" w:rsidRPr="005F47C9" w:rsidRDefault="00763E9B" w:rsidP="00DC4D71">
            <w:pPr>
              <w:widowControl w:val="0"/>
              <w:spacing w:after="0"/>
              <w:jc w:val="center"/>
              <w:rPr>
                <w:rFonts w:ascii="仿宋_GB2312" w:eastAsia="仿宋_GB2312" w:hAnsi="宋体"/>
                <w:szCs w:val="21"/>
              </w:rPr>
            </w:pPr>
            <w:r w:rsidRPr="005F47C9">
              <w:rPr>
                <w:rFonts w:ascii="仿宋_GB2312" w:eastAsia="仿宋_GB2312" w:hAnsi="宋体" w:hint="eastAsia"/>
                <w:szCs w:val="21"/>
              </w:rPr>
              <w:t>人事处</w:t>
            </w:r>
          </w:p>
        </w:tc>
      </w:tr>
      <w:tr w:rsidR="00763E9B" w:rsidRPr="005F47C9" w:rsidTr="00827CB4">
        <w:trPr>
          <w:trHeight w:val="669"/>
        </w:trPr>
        <w:tc>
          <w:tcPr>
            <w:tcW w:w="1592" w:type="dxa"/>
            <w:vAlign w:val="center"/>
          </w:tcPr>
          <w:p w:rsidR="00763E9B" w:rsidRPr="005F47C9" w:rsidRDefault="00763E9B" w:rsidP="00AF2469">
            <w:pPr>
              <w:widowControl w:val="0"/>
              <w:spacing w:after="0"/>
              <w:jc w:val="both"/>
              <w:rPr>
                <w:rFonts w:ascii="仿宋_GB2312" w:eastAsia="仿宋_GB2312" w:hAnsi="宋体"/>
                <w:szCs w:val="21"/>
              </w:rPr>
            </w:pPr>
            <w:r w:rsidRPr="005F47C9">
              <w:rPr>
                <w:rFonts w:ascii="仿宋_GB2312" w:eastAsia="仿宋_GB2312" w:hAnsi="宋体"/>
                <w:szCs w:val="21"/>
              </w:rPr>
              <w:lastRenderedPageBreak/>
              <w:t>8</w:t>
            </w:r>
            <w:r w:rsidRPr="005F47C9">
              <w:rPr>
                <w:rFonts w:ascii="仿宋_GB2312" w:eastAsia="仿宋_GB2312" w:hAnsi="宋体" w:hint="eastAsia"/>
                <w:szCs w:val="21"/>
              </w:rPr>
              <w:t>月</w:t>
            </w:r>
            <w:r w:rsidRPr="005F47C9">
              <w:rPr>
                <w:rFonts w:ascii="仿宋_GB2312" w:eastAsia="仿宋_GB2312" w:hAnsi="宋体"/>
                <w:szCs w:val="21"/>
              </w:rPr>
              <w:t>28-</w:t>
            </w:r>
            <w:smartTag w:uri="urn:schemas-microsoft-com:office:smarttags" w:element="chsdate">
              <w:smartTagPr>
                <w:attr w:name="Year" w:val="2019"/>
                <w:attr w:name="Month" w:val="9"/>
                <w:attr w:name="Day" w:val="6"/>
                <w:attr w:name="IsLunarDate" w:val="False"/>
                <w:attr w:name="IsROCDate" w:val="False"/>
              </w:smartTagPr>
              <w:r w:rsidRPr="005F47C9">
                <w:rPr>
                  <w:rFonts w:ascii="仿宋_GB2312" w:eastAsia="仿宋_GB2312" w:hAnsi="宋体"/>
                  <w:szCs w:val="21"/>
                </w:rPr>
                <w:t>9</w:t>
              </w:r>
              <w:r w:rsidRPr="005F47C9">
                <w:rPr>
                  <w:rFonts w:ascii="仿宋_GB2312" w:eastAsia="仿宋_GB2312" w:hAnsi="宋体" w:hint="eastAsia"/>
                  <w:szCs w:val="21"/>
                </w:rPr>
                <w:t>月</w:t>
              </w:r>
              <w:r w:rsidRPr="005F47C9">
                <w:rPr>
                  <w:rFonts w:ascii="仿宋_GB2312" w:eastAsia="仿宋_GB2312" w:hAnsi="宋体"/>
                  <w:szCs w:val="21"/>
                </w:rPr>
                <w:t>6</w:t>
              </w:r>
              <w:r w:rsidRPr="005F47C9">
                <w:rPr>
                  <w:rFonts w:ascii="仿宋_GB2312" w:eastAsia="仿宋_GB2312" w:hAnsi="宋体" w:hint="eastAsia"/>
                  <w:szCs w:val="21"/>
                </w:rPr>
                <w:t>日</w:t>
              </w:r>
            </w:smartTag>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拟申报、转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按要求填写《评审表》《简表》，整理相关材料并向所属二级单位提交</w:t>
            </w:r>
          </w:p>
        </w:tc>
        <w:tc>
          <w:tcPr>
            <w:tcW w:w="1701" w:type="dxa"/>
            <w:vAlign w:val="center"/>
          </w:tcPr>
          <w:p w:rsidR="00763E9B" w:rsidRPr="005F47C9" w:rsidRDefault="00763E9B" w:rsidP="00AF2469">
            <w:pPr>
              <w:widowControl w:val="0"/>
              <w:spacing w:after="0"/>
              <w:jc w:val="center"/>
              <w:rPr>
                <w:rFonts w:ascii="仿宋_GB2312" w:eastAsia="仿宋_GB2312" w:hAnsi="宋体"/>
                <w:szCs w:val="21"/>
              </w:rPr>
            </w:pPr>
            <w:r w:rsidRPr="005F47C9">
              <w:rPr>
                <w:rFonts w:ascii="仿宋_GB2312" w:eastAsia="仿宋_GB2312" w:hAnsi="宋体" w:hint="eastAsia"/>
                <w:szCs w:val="21"/>
              </w:rPr>
              <w:t>二级单位</w:t>
            </w:r>
          </w:p>
        </w:tc>
      </w:tr>
      <w:tr w:rsidR="00763E9B" w:rsidRPr="005F47C9" w:rsidTr="00C72B61">
        <w:trPr>
          <w:trHeight w:val="219"/>
        </w:trPr>
        <w:tc>
          <w:tcPr>
            <w:tcW w:w="1592" w:type="dxa"/>
            <w:vMerge w:val="restart"/>
            <w:vAlign w:val="center"/>
          </w:tcPr>
          <w:p w:rsidR="00763E9B" w:rsidRPr="005F47C9" w:rsidRDefault="00763E9B" w:rsidP="002A345C">
            <w:pPr>
              <w:widowControl w:val="0"/>
              <w:spacing w:after="0"/>
              <w:jc w:val="both"/>
              <w:rPr>
                <w:rFonts w:ascii="仿宋_GB2312" w:eastAsia="仿宋_GB2312" w:hAnsi="宋体"/>
                <w:szCs w:val="21"/>
              </w:rPr>
            </w:pPr>
            <w:r w:rsidRPr="005F47C9">
              <w:rPr>
                <w:rFonts w:ascii="仿宋_GB2312" w:eastAsia="仿宋_GB2312" w:hAnsi="宋体"/>
                <w:szCs w:val="21"/>
              </w:rPr>
              <w:t>9</w:t>
            </w:r>
            <w:r w:rsidRPr="005F47C9">
              <w:rPr>
                <w:rFonts w:ascii="仿宋_GB2312" w:eastAsia="仿宋_GB2312" w:hAnsi="宋体" w:hint="eastAsia"/>
                <w:szCs w:val="21"/>
              </w:rPr>
              <w:t>月</w:t>
            </w:r>
            <w:r w:rsidRPr="005F47C9">
              <w:rPr>
                <w:rFonts w:ascii="仿宋_GB2312" w:eastAsia="仿宋_GB2312" w:hAnsi="宋体"/>
                <w:szCs w:val="21"/>
              </w:rPr>
              <w:t>9-16</w:t>
            </w:r>
            <w:r w:rsidRPr="005F47C9">
              <w:rPr>
                <w:rFonts w:ascii="仿宋_GB2312" w:eastAsia="仿宋_GB2312" w:hAnsi="宋体" w:hint="eastAsia"/>
                <w:szCs w:val="21"/>
              </w:rPr>
              <w:t>日</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对拟申报、转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所提交的材料进行审核、公开展示</w:t>
            </w:r>
          </w:p>
        </w:tc>
        <w:tc>
          <w:tcPr>
            <w:tcW w:w="1701" w:type="dxa"/>
            <w:vMerge w:val="restart"/>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二级单位专业技术职务任职资格考核推荐小组</w:t>
            </w:r>
          </w:p>
        </w:tc>
      </w:tr>
      <w:tr w:rsidR="00763E9B" w:rsidRPr="005F47C9" w:rsidTr="00C72B61">
        <w:trPr>
          <w:trHeight w:val="351"/>
        </w:trPr>
        <w:tc>
          <w:tcPr>
            <w:tcW w:w="1592" w:type="dxa"/>
            <w:vMerge/>
            <w:vAlign w:val="center"/>
          </w:tcPr>
          <w:p w:rsidR="00763E9B" w:rsidRPr="005F47C9" w:rsidRDefault="00763E9B" w:rsidP="00827CB4">
            <w:pPr>
              <w:widowControl w:val="0"/>
              <w:spacing w:after="0"/>
              <w:jc w:val="both"/>
              <w:rPr>
                <w:rFonts w:ascii="仿宋_GB2312" w:eastAsia="仿宋_GB2312" w:hAnsi="宋体"/>
                <w:szCs w:val="21"/>
              </w:rPr>
            </w:pP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对拟申报、转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进行思想政治表现考核并在《评审表》上填写意见</w:t>
            </w:r>
            <w:r w:rsidRPr="005F47C9">
              <w:rPr>
                <w:rFonts w:ascii="仿宋_GB2312" w:eastAsia="仿宋_GB2312" w:hAnsi="宋体"/>
                <w:szCs w:val="21"/>
              </w:rPr>
              <w:t xml:space="preserve"> </w:t>
            </w:r>
          </w:p>
        </w:tc>
        <w:tc>
          <w:tcPr>
            <w:tcW w:w="1701" w:type="dxa"/>
            <w:vMerge/>
            <w:vAlign w:val="center"/>
          </w:tcPr>
          <w:p w:rsidR="00763E9B" w:rsidRPr="005F47C9" w:rsidRDefault="00763E9B" w:rsidP="00827CB4">
            <w:pPr>
              <w:widowControl w:val="0"/>
              <w:spacing w:after="0"/>
              <w:jc w:val="center"/>
              <w:rPr>
                <w:rFonts w:ascii="仿宋_GB2312" w:eastAsia="仿宋_GB2312" w:hAnsi="宋体"/>
                <w:szCs w:val="21"/>
              </w:rPr>
            </w:pPr>
          </w:p>
        </w:tc>
      </w:tr>
      <w:tr w:rsidR="00763E9B" w:rsidRPr="005F47C9" w:rsidTr="00C72B61">
        <w:trPr>
          <w:trHeight w:val="620"/>
        </w:trPr>
        <w:tc>
          <w:tcPr>
            <w:tcW w:w="1592" w:type="dxa"/>
            <w:vMerge/>
            <w:vAlign w:val="center"/>
          </w:tcPr>
          <w:p w:rsidR="00763E9B" w:rsidRPr="005F47C9" w:rsidRDefault="00763E9B" w:rsidP="00827CB4">
            <w:pPr>
              <w:widowControl w:val="0"/>
              <w:spacing w:after="0"/>
              <w:jc w:val="both"/>
              <w:rPr>
                <w:rFonts w:ascii="仿宋_GB2312" w:eastAsia="仿宋_GB2312" w:hAnsi="宋体"/>
                <w:szCs w:val="21"/>
              </w:rPr>
            </w:pP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组织民意测验，对拟申报、转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进行评价并提出推荐意见</w:t>
            </w:r>
          </w:p>
        </w:tc>
        <w:tc>
          <w:tcPr>
            <w:tcW w:w="1701" w:type="dxa"/>
            <w:vMerge/>
            <w:vAlign w:val="center"/>
          </w:tcPr>
          <w:p w:rsidR="00763E9B" w:rsidRPr="005F47C9" w:rsidRDefault="00763E9B" w:rsidP="00827CB4">
            <w:pPr>
              <w:widowControl w:val="0"/>
              <w:spacing w:after="0"/>
              <w:jc w:val="center"/>
              <w:rPr>
                <w:rFonts w:ascii="仿宋_GB2312" w:eastAsia="仿宋_GB2312" w:hAnsi="宋体"/>
                <w:szCs w:val="21"/>
              </w:rPr>
            </w:pPr>
          </w:p>
        </w:tc>
      </w:tr>
      <w:tr w:rsidR="00763E9B" w:rsidRPr="005F47C9" w:rsidTr="00827CB4">
        <w:trPr>
          <w:trHeight w:val="747"/>
        </w:trPr>
        <w:tc>
          <w:tcPr>
            <w:tcW w:w="1592" w:type="dxa"/>
            <w:vMerge/>
            <w:vAlign w:val="center"/>
          </w:tcPr>
          <w:p w:rsidR="00763E9B" w:rsidRPr="005F47C9" w:rsidRDefault="00763E9B" w:rsidP="00827CB4">
            <w:pPr>
              <w:widowControl w:val="0"/>
              <w:spacing w:after="0"/>
              <w:jc w:val="both"/>
              <w:rPr>
                <w:rFonts w:ascii="仿宋_GB2312" w:eastAsia="仿宋_GB2312" w:hAnsi="宋体"/>
                <w:szCs w:val="21"/>
              </w:rPr>
            </w:pP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对拟申报学生思想政治教育教师、教育管理研究职称人员</w:t>
            </w:r>
            <w:r w:rsidRPr="005F47C9">
              <w:rPr>
                <w:rFonts w:ascii="仿宋_GB2312" w:eastAsia="仿宋_GB2312" w:hAnsi="宋体"/>
                <w:szCs w:val="21"/>
              </w:rPr>
              <w:t xml:space="preserve">, </w:t>
            </w:r>
            <w:r w:rsidRPr="005F47C9">
              <w:rPr>
                <w:rFonts w:ascii="仿宋_GB2312" w:eastAsia="仿宋_GB2312" w:hAnsi="宋体" w:hint="eastAsia"/>
                <w:szCs w:val="21"/>
              </w:rPr>
              <w:t>相关职能部门进行工作业绩民主测评</w:t>
            </w:r>
          </w:p>
        </w:tc>
        <w:tc>
          <w:tcPr>
            <w:tcW w:w="1701" w:type="dxa"/>
            <w:vMerge/>
            <w:vAlign w:val="center"/>
          </w:tcPr>
          <w:p w:rsidR="00763E9B" w:rsidRPr="005F47C9" w:rsidRDefault="00763E9B" w:rsidP="00827CB4">
            <w:pPr>
              <w:widowControl w:val="0"/>
              <w:spacing w:after="0"/>
              <w:jc w:val="center"/>
              <w:rPr>
                <w:rFonts w:ascii="仿宋_GB2312" w:eastAsia="仿宋_GB2312" w:hAnsi="宋体"/>
                <w:szCs w:val="21"/>
              </w:rPr>
            </w:pPr>
          </w:p>
        </w:tc>
      </w:tr>
      <w:tr w:rsidR="00763E9B" w:rsidRPr="005F47C9" w:rsidTr="00827CB4">
        <w:trPr>
          <w:trHeight w:val="727"/>
        </w:trPr>
        <w:tc>
          <w:tcPr>
            <w:tcW w:w="1592" w:type="dxa"/>
            <w:vMerge/>
            <w:vAlign w:val="center"/>
          </w:tcPr>
          <w:p w:rsidR="00763E9B" w:rsidRPr="005F47C9" w:rsidRDefault="00763E9B" w:rsidP="00827CB4">
            <w:pPr>
              <w:widowControl w:val="0"/>
              <w:spacing w:after="0"/>
              <w:jc w:val="both"/>
              <w:rPr>
                <w:rFonts w:ascii="仿宋_GB2312" w:eastAsia="仿宋_GB2312" w:hAnsi="宋体"/>
                <w:szCs w:val="21"/>
              </w:rPr>
            </w:pP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各二级单位公示拟推荐申报、转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名单，在《评审表》《简表》上填写推荐意见及民意测验情况</w:t>
            </w:r>
          </w:p>
        </w:tc>
        <w:tc>
          <w:tcPr>
            <w:tcW w:w="1701" w:type="dxa"/>
            <w:vMerge/>
            <w:vAlign w:val="center"/>
          </w:tcPr>
          <w:p w:rsidR="00763E9B" w:rsidRPr="005F47C9" w:rsidRDefault="00763E9B" w:rsidP="00827CB4">
            <w:pPr>
              <w:widowControl w:val="0"/>
              <w:spacing w:after="0"/>
              <w:jc w:val="center"/>
              <w:rPr>
                <w:rFonts w:ascii="仿宋_GB2312" w:eastAsia="仿宋_GB2312" w:hAnsi="宋体"/>
                <w:szCs w:val="21"/>
              </w:rPr>
            </w:pPr>
          </w:p>
        </w:tc>
      </w:tr>
      <w:tr w:rsidR="00763E9B" w:rsidRPr="005F47C9" w:rsidTr="00B00C9C">
        <w:trPr>
          <w:trHeight w:val="757"/>
        </w:trPr>
        <w:tc>
          <w:tcPr>
            <w:tcW w:w="1592" w:type="dxa"/>
            <w:vMerge/>
            <w:vAlign w:val="center"/>
          </w:tcPr>
          <w:p w:rsidR="00763E9B" w:rsidRPr="005F47C9" w:rsidRDefault="00763E9B" w:rsidP="00827CB4">
            <w:pPr>
              <w:widowControl w:val="0"/>
              <w:spacing w:after="0"/>
              <w:jc w:val="both"/>
              <w:rPr>
                <w:rFonts w:ascii="仿宋_GB2312" w:eastAsia="仿宋_GB2312" w:hAnsi="宋体"/>
                <w:szCs w:val="21"/>
              </w:rPr>
            </w:pP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各二级单位将推荐申报、转评人员的申报材料交人事处（截</w:t>
            </w:r>
            <w:r w:rsidR="0071276D">
              <w:rPr>
                <w:rFonts w:ascii="仿宋_GB2312" w:eastAsia="仿宋_GB2312" w:hAnsi="宋体" w:hint="eastAsia"/>
                <w:szCs w:val="21"/>
              </w:rPr>
              <w:t>至</w:t>
            </w:r>
            <w:r w:rsidRPr="005F47C9">
              <w:rPr>
                <w:rFonts w:ascii="仿宋_GB2312" w:eastAsia="仿宋_GB2312" w:hAnsi="宋体"/>
                <w:szCs w:val="21"/>
              </w:rPr>
              <w:t>9</w:t>
            </w:r>
            <w:r w:rsidRPr="005F47C9">
              <w:rPr>
                <w:rFonts w:ascii="仿宋_GB2312" w:eastAsia="仿宋_GB2312" w:hAnsi="宋体" w:hint="eastAsia"/>
                <w:szCs w:val="21"/>
              </w:rPr>
              <w:t>月</w:t>
            </w:r>
            <w:r w:rsidRPr="005F47C9">
              <w:rPr>
                <w:rFonts w:ascii="仿宋_GB2312" w:eastAsia="仿宋_GB2312" w:hAnsi="宋体"/>
                <w:szCs w:val="21"/>
              </w:rPr>
              <w:t>16</w:t>
            </w:r>
            <w:r w:rsidRPr="005F47C9">
              <w:rPr>
                <w:rFonts w:ascii="仿宋_GB2312" w:eastAsia="仿宋_GB2312" w:hAnsi="宋体" w:hint="eastAsia"/>
                <w:szCs w:val="21"/>
              </w:rPr>
              <w:t>日下午</w:t>
            </w:r>
            <w:r w:rsidRPr="005F47C9">
              <w:rPr>
                <w:rFonts w:ascii="仿宋_GB2312" w:eastAsia="仿宋_GB2312" w:hAnsi="宋体"/>
                <w:szCs w:val="21"/>
              </w:rPr>
              <w:t>3</w:t>
            </w:r>
            <w:r w:rsidRPr="005F47C9">
              <w:rPr>
                <w:rFonts w:ascii="仿宋_GB2312" w:eastAsia="仿宋_GB2312" w:hAnsi="宋体" w:hint="eastAsia"/>
                <w:szCs w:val="21"/>
              </w:rPr>
              <w:t>：</w:t>
            </w:r>
            <w:r w:rsidRPr="005F47C9">
              <w:rPr>
                <w:rFonts w:ascii="仿宋_GB2312" w:eastAsia="仿宋_GB2312" w:hAnsi="宋体"/>
                <w:szCs w:val="21"/>
              </w:rPr>
              <w:t>00</w:t>
            </w:r>
            <w:r w:rsidRPr="005F47C9">
              <w:rPr>
                <w:rFonts w:ascii="仿宋_GB2312" w:eastAsia="仿宋_GB2312" w:hAnsi="宋体" w:hint="eastAsia"/>
                <w:szCs w:val="21"/>
              </w:rPr>
              <w:t>）</w:t>
            </w:r>
          </w:p>
        </w:tc>
        <w:tc>
          <w:tcPr>
            <w:tcW w:w="1701" w:type="dxa"/>
            <w:vMerge/>
            <w:vAlign w:val="center"/>
          </w:tcPr>
          <w:p w:rsidR="00763E9B" w:rsidRPr="005F47C9" w:rsidRDefault="00763E9B" w:rsidP="00827CB4">
            <w:pPr>
              <w:widowControl w:val="0"/>
              <w:spacing w:after="0"/>
              <w:jc w:val="center"/>
              <w:rPr>
                <w:rFonts w:ascii="仿宋_GB2312" w:eastAsia="仿宋_GB2312" w:hAnsi="宋体"/>
                <w:szCs w:val="21"/>
              </w:rPr>
            </w:pPr>
          </w:p>
        </w:tc>
      </w:tr>
      <w:tr w:rsidR="00763E9B" w:rsidRPr="005F47C9" w:rsidTr="00C72B61">
        <w:trPr>
          <w:trHeight w:val="393"/>
        </w:trPr>
        <w:tc>
          <w:tcPr>
            <w:tcW w:w="1592" w:type="dxa"/>
            <w:vMerge/>
            <w:vAlign w:val="center"/>
          </w:tcPr>
          <w:p w:rsidR="00763E9B" w:rsidRPr="005F47C9" w:rsidRDefault="00763E9B" w:rsidP="00827CB4">
            <w:pPr>
              <w:widowControl w:val="0"/>
              <w:spacing w:after="0"/>
              <w:jc w:val="both"/>
              <w:rPr>
                <w:rFonts w:ascii="仿宋_GB2312" w:eastAsia="仿宋_GB2312" w:hAnsi="宋体"/>
                <w:szCs w:val="21"/>
              </w:rPr>
            </w:pP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将申报、转评高级职称人员论文代表作送同行专家鉴定</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人事处</w:t>
            </w:r>
          </w:p>
        </w:tc>
      </w:tr>
      <w:tr w:rsidR="00763E9B" w:rsidRPr="005F47C9" w:rsidTr="00C72B61">
        <w:trPr>
          <w:trHeight w:val="253"/>
        </w:trPr>
        <w:tc>
          <w:tcPr>
            <w:tcW w:w="1592" w:type="dxa"/>
            <w:vAlign w:val="center"/>
          </w:tcPr>
          <w:p w:rsidR="00763E9B" w:rsidRPr="005F47C9" w:rsidRDefault="00763E9B" w:rsidP="00603982">
            <w:pPr>
              <w:widowControl w:val="0"/>
              <w:spacing w:after="0"/>
              <w:jc w:val="both"/>
              <w:rPr>
                <w:rFonts w:ascii="仿宋_GB2312" w:eastAsia="仿宋_GB2312" w:hAnsi="宋体"/>
                <w:szCs w:val="21"/>
              </w:rPr>
            </w:pPr>
            <w:r w:rsidRPr="005F47C9">
              <w:rPr>
                <w:rFonts w:ascii="仿宋_GB2312" w:eastAsia="仿宋_GB2312" w:hAnsi="宋体"/>
                <w:szCs w:val="21"/>
              </w:rPr>
              <w:t>9</w:t>
            </w:r>
            <w:r w:rsidRPr="005F47C9">
              <w:rPr>
                <w:rFonts w:ascii="仿宋_GB2312" w:eastAsia="仿宋_GB2312" w:hAnsi="宋体" w:hint="eastAsia"/>
                <w:szCs w:val="21"/>
              </w:rPr>
              <w:t>月</w:t>
            </w:r>
            <w:r w:rsidRPr="005F47C9">
              <w:rPr>
                <w:rFonts w:ascii="仿宋_GB2312" w:eastAsia="仿宋_GB2312" w:hAnsi="宋体"/>
                <w:szCs w:val="21"/>
              </w:rPr>
              <w:t>17-20</w:t>
            </w:r>
            <w:r w:rsidRPr="005F47C9">
              <w:rPr>
                <w:rFonts w:ascii="仿宋_GB2312" w:eastAsia="仿宋_GB2312" w:hAnsi="宋体" w:hint="eastAsia"/>
                <w:szCs w:val="21"/>
              </w:rPr>
              <w:t>日</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组织人事、教务、科技、学生等部门进行资格复审，并在评审表上签署意见</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学校专业技术职务任职资格审核小组</w:t>
            </w:r>
          </w:p>
        </w:tc>
      </w:tr>
      <w:tr w:rsidR="00763E9B" w:rsidRPr="005F47C9" w:rsidTr="00EC7B1A">
        <w:trPr>
          <w:trHeight w:val="631"/>
        </w:trPr>
        <w:tc>
          <w:tcPr>
            <w:tcW w:w="1592" w:type="dxa"/>
            <w:vAlign w:val="center"/>
          </w:tcPr>
          <w:p w:rsidR="00763E9B" w:rsidRPr="005F47C9" w:rsidRDefault="00763E9B" w:rsidP="002228BE">
            <w:pPr>
              <w:widowControl w:val="0"/>
              <w:spacing w:after="0"/>
              <w:jc w:val="both"/>
              <w:rPr>
                <w:rFonts w:ascii="仿宋_GB2312" w:eastAsia="仿宋_GB2312" w:hAnsi="宋体"/>
                <w:szCs w:val="21"/>
              </w:rPr>
            </w:pPr>
            <w:r w:rsidRPr="005F47C9">
              <w:rPr>
                <w:rFonts w:ascii="仿宋_GB2312" w:eastAsia="仿宋_GB2312" w:hAnsi="宋体"/>
                <w:szCs w:val="21"/>
              </w:rPr>
              <w:t>9</w:t>
            </w:r>
            <w:r w:rsidRPr="005F47C9">
              <w:rPr>
                <w:rFonts w:ascii="仿宋_GB2312" w:eastAsia="仿宋_GB2312" w:hAnsi="宋体" w:hint="eastAsia"/>
                <w:szCs w:val="21"/>
              </w:rPr>
              <w:t>月下旬</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通过复审的申报、转</w:t>
            </w:r>
            <w:proofErr w:type="gramStart"/>
            <w:r w:rsidRPr="005F47C9">
              <w:rPr>
                <w:rFonts w:ascii="仿宋_GB2312" w:eastAsia="仿宋_GB2312" w:hAnsi="宋体" w:hint="eastAsia"/>
                <w:szCs w:val="21"/>
              </w:rPr>
              <w:t>评人员</w:t>
            </w:r>
            <w:proofErr w:type="gramEnd"/>
            <w:r w:rsidRPr="005F47C9">
              <w:rPr>
                <w:rFonts w:ascii="仿宋_GB2312" w:eastAsia="仿宋_GB2312" w:hAnsi="宋体" w:hint="eastAsia"/>
                <w:szCs w:val="21"/>
              </w:rPr>
              <w:t>简表在学校办公系统公示</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人事处</w:t>
            </w:r>
          </w:p>
        </w:tc>
      </w:tr>
      <w:tr w:rsidR="00763E9B" w:rsidRPr="005F47C9" w:rsidTr="00C72B61">
        <w:trPr>
          <w:trHeight w:val="501"/>
        </w:trPr>
        <w:tc>
          <w:tcPr>
            <w:tcW w:w="1592" w:type="dxa"/>
            <w:vAlign w:val="center"/>
          </w:tcPr>
          <w:p w:rsidR="00763E9B" w:rsidRPr="005F47C9" w:rsidRDefault="00763E9B" w:rsidP="002A345C">
            <w:pPr>
              <w:widowControl w:val="0"/>
              <w:spacing w:after="0"/>
              <w:jc w:val="both"/>
              <w:rPr>
                <w:rFonts w:ascii="仿宋_GB2312" w:eastAsia="仿宋_GB2312" w:hAnsi="宋体"/>
                <w:szCs w:val="21"/>
              </w:rPr>
            </w:pPr>
            <w:r w:rsidRPr="005F47C9">
              <w:rPr>
                <w:rFonts w:ascii="仿宋_GB2312" w:eastAsia="仿宋_GB2312" w:hAnsi="宋体"/>
                <w:szCs w:val="21"/>
              </w:rPr>
              <w:t>10</w:t>
            </w:r>
            <w:r w:rsidRPr="005F47C9">
              <w:rPr>
                <w:rFonts w:ascii="仿宋_GB2312" w:eastAsia="仿宋_GB2312" w:hAnsi="宋体" w:hint="eastAsia"/>
                <w:szCs w:val="21"/>
              </w:rPr>
              <w:t>月下旬</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分别组织高、中级学科评议组评议，评议结果公示</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学校专业技术职务评聘工作领导小组</w:t>
            </w:r>
          </w:p>
        </w:tc>
      </w:tr>
      <w:tr w:rsidR="00763E9B" w:rsidRPr="005F47C9" w:rsidTr="00C72B61">
        <w:trPr>
          <w:trHeight w:val="439"/>
        </w:trPr>
        <w:tc>
          <w:tcPr>
            <w:tcW w:w="1592" w:type="dxa"/>
            <w:vAlign w:val="center"/>
          </w:tcPr>
          <w:p w:rsidR="00763E9B" w:rsidRPr="005F47C9" w:rsidRDefault="00763E9B" w:rsidP="002228BE">
            <w:pPr>
              <w:widowControl w:val="0"/>
              <w:spacing w:after="0"/>
              <w:jc w:val="both"/>
              <w:rPr>
                <w:rFonts w:ascii="仿宋_GB2312" w:eastAsia="仿宋_GB2312" w:hAnsi="宋体"/>
                <w:szCs w:val="21"/>
              </w:rPr>
            </w:pPr>
            <w:r w:rsidRPr="005F47C9">
              <w:rPr>
                <w:rFonts w:ascii="仿宋_GB2312" w:eastAsia="仿宋_GB2312" w:hAnsi="宋体"/>
                <w:szCs w:val="21"/>
              </w:rPr>
              <w:t>11</w:t>
            </w:r>
            <w:r w:rsidRPr="005F47C9">
              <w:rPr>
                <w:rFonts w:ascii="仿宋_GB2312" w:eastAsia="仿宋_GB2312" w:hAnsi="宋体" w:hint="eastAsia"/>
                <w:szCs w:val="21"/>
              </w:rPr>
              <w:t>月上旬</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学校职称评审委员会对学科评议组评议推荐人员进行评审，评审结果公示</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学校专业技术职务评聘工作领导小组</w:t>
            </w:r>
          </w:p>
        </w:tc>
      </w:tr>
      <w:tr w:rsidR="00763E9B" w:rsidRPr="005F47C9" w:rsidTr="00C72B61">
        <w:trPr>
          <w:trHeight w:val="602"/>
        </w:trPr>
        <w:tc>
          <w:tcPr>
            <w:tcW w:w="1592" w:type="dxa"/>
            <w:vAlign w:val="center"/>
          </w:tcPr>
          <w:p w:rsidR="00763E9B" w:rsidRPr="005F47C9" w:rsidRDefault="00763E9B" w:rsidP="00827CB4">
            <w:pPr>
              <w:widowControl w:val="0"/>
              <w:spacing w:after="0"/>
              <w:jc w:val="both"/>
              <w:rPr>
                <w:rFonts w:ascii="仿宋_GB2312" w:eastAsia="仿宋_GB2312" w:hAnsi="宋体"/>
                <w:szCs w:val="21"/>
              </w:rPr>
            </w:pPr>
            <w:r w:rsidRPr="005F47C9">
              <w:rPr>
                <w:rFonts w:ascii="仿宋_GB2312" w:eastAsia="仿宋_GB2312" w:hAnsi="宋体"/>
                <w:szCs w:val="21"/>
              </w:rPr>
              <w:t>11</w:t>
            </w:r>
            <w:r w:rsidRPr="005F47C9">
              <w:rPr>
                <w:rFonts w:ascii="仿宋_GB2312" w:eastAsia="仿宋_GB2312" w:hAnsi="宋体" w:hint="eastAsia"/>
                <w:szCs w:val="21"/>
              </w:rPr>
              <w:t>月中旬</w:t>
            </w:r>
          </w:p>
        </w:tc>
        <w:tc>
          <w:tcPr>
            <w:tcW w:w="5604" w:type="dxa"/>
            <w:vAlign w:val="center"/>
          </w:tcPr>
          <w:p w:rsidR="00763E9B" w:rsidRPr="005F47C9" w:rsidRDefault="00763E9B" w:rsidP="0071276D">
            <w:pPr>
              <w:widowControl w:val="0"/>
              <w:spacing w:after="0"/>
              <w:ind w:firstLineChars="200" w:firstLine="440"/>
              <w:jc w:val="both"/>
              <w:rPr>
                <w:rFonts w:ascii="仿宋_GB2312" w:eastAsia="仿宋_GB2312" w:hAnsi="宋体"/>
                <w:szCs w:val="21"/>
              </w:rPr>
            </w:pPr>
            <w:r w:rsidRPr="005F47C9">
              <w:rPr>
                <w:rFonts w:ascii="仿宋_GB2312" w:eastAsia="仿宋_GB2312" w:hAnsi="宋体" w:hint="eastAsia"/>
                <w:szCs w:val="21"/>
              </w:rPr>
              <w:t>发文公布评审通过人员名单，制作职称资格证书，报上级主管部门备案，办理聘用手续</w:t>
            </w:r>
          </w:p>
        </w:tc>
        <w:tc>
          <w:tcPr>
            <w:tcW w:w="1701" w:type="dxa"/>
            <w:vAlign w:val="center"/>
          </w:tcPr>
          <w:p w:rsidR="00763E9B" w:rsidRPr="005F47C9" w:rsidRDefault="00763E9B" w:rsidP="00827CB4">
            <w:pPr>
              <w:widowControl w:val="0"/>
              <w:spacing w:after="0"/>
              <w:jc w:val="center"/>
              <w:rPr>
                <w:rFonts w:ascii="仿宋_GB2312" w:eastAsia="仿宋_GB2312" w:hAnsi="宋体"/>
                <w:szCs w:val="21"/>
              </w:rPr>
            </w:pPr>
            <w:r w:rsidRPr="005F47C9">
              <w:rPr>
                <w:rFonts w:ascii="仿宋_GB2312" w:eastAsia="仿宋_GB2312" w:hAnsi="宋体" w:hint="eastAsia"/>
                <w:szCs w:val="21"/>
              </w:rPr>
              <w:t>人事处</w:t>
            </w:r>
          </w:p>
        </w:tc>
      </w:tr>
    </w:tbl>
    <w:p w:rsidR="00763E9B" w:rsidRDefault="00763E9B" w:rsidP="00827CB4">
      <w:pPr>
        <w:widowControl w:val="0"/>
        <w:spacing w:after="0" w:line="220" w:lineRule="atLeast"/>
      </w:pPr>
    </w:p>
    <w:p w:rsidR="00763E9B" w:rsidRPr="00C72B61" w:rsidRDefault="00763E9B" w:rsidP="0071276D">
      <w:pPr>
        <w:widowControl w:val="0"/>
        <w:spacing w:after="0" w:line="300" w:lineRule="auto"/>
        <w:ind w:leftChars="254" w:left="1685" w:hangingChars="402" w:hanging="1126"/>
        <w:rPr>
          <w:rFonts w:ascii="仿宋_GB2312" w:eastAsia="仿宋_GB2312" w:hAnsi="宋体" w:cs="宋体"/>
          <w:sz w:val="28"/>
          <w:szCs w:val="28"/>
        </w:rPr>
      </w:pPr>
      <w:r w:rsidRPr="00C72B61">
        <w:rPr>
          <w:rFonts w:ascii="仿宋_GB2312" w:eastAsia="仿宋_GB2312" w:hAnsi="宋体" w:cs="宋体" w:hint="eastAsia"/>
          <w:sz w:val="28"/>
          <w:szCs w:val="28"/>
        </w:rPr>
        <w:t>附件：</w:t>
      </w:r>
      <w:r w:rsidRPr="00C72B61">
        <w:rPr>
          <w:rFonts w:ascii="仿宋_GB2312" w:eastAsia="仿宋_GB2312" w:hAnsi="宋体" w:cs="宋体"/>
          <w:sz w:val="28"/>
          <w:szCs w:val="28"/>
        </w:rPr>
        <w:t>1.201</w:t>
      </w:r>
      <w:r>
        <w:rPr>
          <w:rFonts w:ascii="仿宋_GB2312" w:eastAsia="仿宋_GB2312" w:hAnsi="宋体" w:cs="宋体"/>
          <w:sz w:val="28"/>
          <w:szCs w:val="28"/>
        </w:rPr>
        <w:t>9</w:t>
      </w:r>
      <w:r w:rsidRPr="00C72B61">
        <w:rPr>
          <w:rFonts w:ascii="仿宋_GB2312" w:eastAsia="仿宋_GB2312" w:hAnsi="宋体" w:cs="宋体" w:hint="eastAsia"/>
          <w:sz w:val="28"/>
          <w:szCs w:val="28"/>
        </w:rPr>
        <w:t>年度教师系列和实验技术系列高、中级专业技术职务申报材料要求</w:t>
      </w:r>
    </w:p>
    <w:p w:rsidR="00763E9B" w:rsidRDefault="00763E9B" w:rsidP="003E475A">
      <w:pPr>
        <w:widowControl w:val="0"/>
        <w:spacing w:after="0" w:line="300" w:lineRule="auto"/>
        <w:rPr>
          <w:rFonts w:ascii="仿宋_GB2312" w:eastAsia="仿宋_GB2312" w:hAnsi="宋体" w:cs="宋体"/>
          <w:sz w:val="28"/>
          <w:szCs w:val="28"/>
        </w:rPr>
      </w:pPr>
      <w:r>
        <w:rPr>
          <w:rFonts w:ascii="仿宋_GB2312" w:eastAsia="仿宋_GB2312" w:hAnsi="宋体" w:cs="宋体"/>
          <w:sz w:val="28"/>
          <w:szCs w:val="28"/>
        </w:rPr>
        <w:t xml:space="preserve">          </w:t>
      </w:r>
      <w:r w:rsidRPr="00C72B61">
        <w:rPr>
          <w:rFonts w:ascii="仿宋_GB2312" w:eastAsia="仿宋_GB2312" w:hAnsi="宋体" w:cs="宋体"/>
          <w:sz w:val="28"/>
          <w:szCs w:val="28"/>
        </w:rPr>
        <w:t>2.</w:t>
      </w:r>
      <w:r w:rsidRPr="00C72B61">
        <w:rPr>
          <w:rFonts w:ascii="仿宋_GB2312" w:eastAsia="仿宋_GB2312" w:hAnsi="宋体" w:cs="宋体" w:hint="eastAsia"/>
          <w:sz w:val="28"/>
          <w:szCs w:val="28"/>
        </w:rPr>
        <w:t>江苏省高校教师职务任职资格评审学科目录</w:t>
      </w:r>
    </w:p>
    <w:p w:rsidR="00763E9B" w:rsidRDefault="00763E9B" w:rsidP="0071276D">
      <w:pPr>
        <w:widowControl w:val="0"/>
        <w:spacing w:after="0" w:line="240" w:lineRule="exact"/>
        <w:ind w:firstLineChars="1797" w:firstLine="5032"/>
        <w:rPr>
          <w:rFonts w:ascii="仿宋_GB2312" w:eastAsia="仿宋_GB2312" w:hAnsi="宋体" w:cs="宋体"/>
          <w:sz w:val="28"/>
          <w:szCs w:val="28"/>
        </w:rPr>
      </w:pPr>
    </w:p>
    <w:p w:rsidR="00763E9B" w:rsidRDefault="00763E9B" w:rsidP="0071276D">
      <w:pPr>
        <w:widowControl w:val="0"/>
        <w:spacing w:after="0" w:line="240" w:lineRule="exact"/>
        <w:ind w:firstLineChars="1797" w:firstLine="5032"/>
        <w:rPr>
          <w:rFonts w:ascii="仿宋_GB2312" w:eastAsia="仿宋_GB2312" w:hAnsi="宋体" w:cs="宋体"/>
          <w:sz w:val="28"/>
          <w:szCs w:val="28"/>
        </w:rPr>
      </w:pPr>
    </w:p>
    <w:p w:rsidR="00763E9B" w:rsidRDefault="00763E9B" w:rsidP="0071276D">
      <w:pPr>
        <w:widowControl w:val="0"/>
        <w:spacing w:after="0" w:line="300" w:lineRule="auto"/>
        <w:ind w:firstLineChars="1797" w:firstLine="5032"/>
        <w:rPr>
          <w:rFonts w:ascii="仿宋_GB2312" w:eastAsia="仿宋_GB2312" w:hAnsi="宋体" w:cs="宋体"/>
          <w:sz w:val="28"/>
          <w:szCs w:val="28"/>
        </w:rPr>
      </w:pPr>
      <w:r>
        <w:rPr>
          <w:rFonts w:ascii="仿宋_GB2312" w:eastAsia="仿宋_GB2312" w:hAnsi="宋体" w:cs="宋体" w:hint="eastAsia"/>
          <w:sz w:val="28"/>
          <w:szCs w:val="28"/>
        </w:rPr>
        <w:t>南通师范高等专科学校</w:t>
      </w:r>
    </w:p>
    <w:p w:rsidR="00763E9B" w:rsidRDefault="00763E9B" w:rsidP="0071276D">
      <w:pPr>
        <w:widowControl w:val="0"/>
        <w:spacing w:after="0" w:line="300" w:lineRule="auto"/>
        <w:ind w:firstLineChars="1897" w:firstLine="5312"/>
        <w:rPr>
          <w:rFonts w:ascii="仿宋_GB2312" w:eastAsia="仿宋_GB2312" w:hAnsi="宋体" w:cs="宋体"/>
          <w:sz w:val="28"/>
          <w:szCs w:val="28"/>
        </w:rPr>
      </w:pPr>
      <w:smartTag w:uri="urn:schemas-microsoft-com:office:smarttags" w:element="chsdate">
        <w:smartTagPr>
          <w:attr w:name="Year" w:val="2019"/>
          <w:attr w:name="Month" w:val="8"/>
          <w:attr w:name="Day" w:val="26"/>
          <w:attr w:name="IsLunarDate" w:val="False"/>
          <w:attr w:name="IsROCDate" w:val="False"/>
        </w:smartTagPr>
        <w:r>
          <w:rPr>
            <w:rFonts w:ascii="仿宋_GB2312" w:eastAsia="仿宋_GB2312" w:hAnsi="宋体" w:cs="宋体"/>
            <w:sz w:val="28"/>
            <w:szCs w:val="28"/>
          </w:rPr>
          <w:t>2019</w:t>
        </w:r>
        <w:r>
          <w:rPr>
            <w:rFonts w:ascii="仿宋_GB2312" w:eastAsia="仿宋_GB2312" w:hAnsi="宋体" w:cs="宋体" w:hint="eastAsia"/>
            <w:sz w:val="28"/>
            <w:szCs w:val="28"/>
          </w:rPr>
          <w:t>年</w:t>
        </w:r>
        <w:r>
          <w:rPr>
            <w:rFonts w:ascii="仿宋_GB2312" w:eastAsia="仿宋_GB2312" w:hAnsi="宋体" w:cs="宋体"/>
            <w:sz w:val="28"/>
            <w:szCs w:val="28"/>
          </w:rPr>
          <w:t>8</w:t>
        </w:r>
        <w:r>
          <w:rPr>
            <w:rFonts w:ascii="仿宋_GB2312" w:eastAsia="仿宋_GB2312" w:hAnsi="宋体" w:cs="宋体" w:hint="eastAsia"/>
            <w:sz w:val="28"/>
            <w:szCs w:val="28"/>
          </w:rPr>
          <w:t>月</w:t>
        </w:r>
        <w:r>
          <w:rPr>
            <w:rFonts w:ascii="仿宋_GB2312" w:eastAsia="仿宋_GB2312" w:hAnsi="宋体" w:cs="宋体"/>
            <w:sz w:val="28"/>
            <w:szCs w:val="28"/>
          </w:rPr>
          <w:t>26</w:t>
        </w:r>
        <w:r>
          <w:rPr>
            <w:rFonts w:ascii="仿宋_GB2312" w:eastAsia="仿宋_GB2312" w:hAnsi="宋体" w:cs="宋体" w:hint="eastAsia"/>
            <w:sz w:val="28"/>
            <w:szCs w:val="28"/>
          </w:rPr>
          <w:t>日</w:t>
        </w:r>
      </w:smartTag>
    </w:p>
    <w:p w:rsidR="00763E9B" w:rsidRDefault="00763E9B" w:rsidP="002E15EA">
      <w:pPr>
        <w:adjustRightInd/>
        <w:snapToGrid/>
        <w:spacing w:line="220" w:lineRule="atLeast"/>
        <w:rPr>
          <w:rFonts w:ascii="仿宋_GB2312" w:eastAsia="仿宋_GB2312" w:hAnsi="宋体" w:cs="宋体"/>
          <w:sz w:val="28"/>
          <w:szCs w:val="28"/>
        </w:rPr>
        <w:sectPr w:rsidR="00763E9B" w:rsidSect="003E475A">
          <w:footerReference w:type="default" r:id="rId6"/>
          <w:pgSz w:w="11906" w:h="16838" w:code="9"/>
          <w:pgMar w:top="1701" w:right="1474" w:bottom="1247" w:left="1474" w:header="851" w:footer="794" w:gutter="0"/>
          <w:cols w:space="425"/>
          <w:docGrid w:type="lines" w:linePitch="312"/>
        </w:sectPr>
      </w:pPr>
    </w:p>
    <w:p w:rsidR="00763E9B" w:rsidRPr="003450E2" w:rsidRDefault="00763E9B" w:rsidP="00DE731B">
      <w:pPr>
        <w:spacing w:after="0" w:line="288" w:lineRule="auto"/>
        <w:rPr>
          <w:rFonts w:ascii="黑体" w:eastAsia="黑体" w:hAnsi="黑体"/>
          <w:sz w:val="30"/>
          <w:szCs w:val="30"/>
        </w:rPr>
      </w:pPr>
      <w:r w:rsidRPr="003450E2">
        <w:rPr>
          <w:rFonts w:ascii="黑体" w:eastAsia="黑体" w:hAnsi="黑体" w:hint="eastAsia"/>
          <w:sz w:val="30"/>
          <w:szCs w:val="30"/>
        </w:rPr>
        <w:lastRenderedPageBreak/>
        <w:t>附件</w:t>
      </w:r>
      <w:r w:rsidRPr="003450E2">
        <w:rPr>
          <w:rFonts w:ascii="黑体" w:eastAsia="黑体" w:hAnsi="黑体"/>
          <w:sz w:val="30"/>
          <w:szCs w:val="30"/>
        </w:rPr>
        <w:t>1</w:t>
      </w:r>
    </w:p>
    <w:p w:rsidR="00763E9B" w:rsidRDefault="00763E9B" w:rsidP="00DE731B">
      <w:pPr>
        <w:spacing w:after="0" w:line="288" w:lineRule="auto"/>
        <w:jc w:val="center"/>
        <w:rPr>
          <w:rFonts w:ascii="方正小标宋简体" w:eastAsia="方正小标宋简体" w:hAnsi="华文中宋"/>
          <w:sz w:val="36"/>
          <w:szCs w:val="36"/>
        </w:rPr>
      </w:pPr>
      <w:r w:rsidRPr="00023F1A">
        <w:rPr>
          <w:rFonts w:ascii="方正小标宋简体" w:eastAsia="方正小标宋简体" w:hAnsi="华文中宋"/>
          <w:sz w:val="36"/>
          <w:szCs w:val="36"/>
        </w:rPr>
        <w:t>201</w:t>
      </w:r>
      <w:r>
        <w:rPr>
          <w:rFonts w:ascii="方正小标宋简体" w:eastAsia="方正小标宋简体" w:hAnsi="华文中宋"/>
          <w:sz w:val="36"/>
          <w:szCs w:val="36"/>
        </w:rPr>
        <w:t>9</w:t>
      </w:r>
      <w:r w:rsidRPr="00023F1A">
        <w:rPr>
          <w:rFonts w:ascii="方正小标宋简体" w:eastAsia="方正小标宋简体" w:hAnsi="华文中宋" w:hint="eastAsia"/>
          <w:sz w:val="36"/>
          <w:szCs w:val="36"/>
        </w:rPr>
        <w:t>年度教师系列和实验技术系列高、中级</w:t>
      </w:r>
    </w:p>
    <w:p w:rsidR="00763E9B" w:rsidRPr="006130E9" w:rsidRDefault="00763E9B" w:rsidP="00DE731B">
      <w:pPr>
        <w:spacing w:after="0" w:line="288" w:lineRule="auto"/>
        <w:jc w:val="center"/>
        <w:rPr>
          <w:rFonts w:ascii="方正小标宋简体" w:eastAsia="方正小标宋简体" w:hAnsi="华文中宋"/>
          <w:sz w:val="36"/>
          <w:szCs w:val="36"/>
        </w:rPr>
      </w:pPr>
      <w:r w:rsidRPr="00023F1A">
        <w:rPr>
          <w:rFonts w:ascii="方正小标宋简体" w:eastAsia="方正小标宋简体" w:hAnsi="华文中宋" w:hint="eastAsia"/>
          <w:sz w:val="36"/>
          <w:szCs w:val="36"/>
        </w:rPr>
        <w:t>专业技术职务申报材料要求</w:t>
      </w:r>
    </w:p>
    <w:p w:rsidR="00763E9B" w:rsidRDefault="00763E9B" w:rsidP="0071276D">
      <w:pPr>
        <w:spacing w:after="0" w:line="288" w:lineRule="auto"/>
        <w:ind w:firstLineChars="200" w:firstLine="480"/>
        <w:rPr>
          <w:rFonts w:ascii="黑体" w:eastAsia="黑体"/>
          <w:sz w:val="24"/>
          <w:szCs w:val="24"/>
        </w:rPr>
      </w:pPr>
    </w:p>
    <w:p w:rsidR="00763E9B" w:rsidRDefault="00763E9B" w:rsidP="0071276D">
      <w:pPr>
        <w:spacing w:after="0" w:line="288" w:lineRule="auto"/>
        <w:ind w:firstLineChars="200" w:firstLine="480"/>
        <w:rPr>
          <w:rFonts w:ascii="黑体" w:eastAsia="黑体"/>
          <w:sz w:val="24"/>
          <w:szCs w:val="24"/>
        </w:rPr>
      </w:pPr>
      <w:r>
        <w:rPr>
          <w:rFonts w:ascii="黑体" w:eastAsia="黑体" w:hint="eastAsia"/>
          <w:sz w:val="24"/>
          <w:szCs w:val="24"/>
        </w:rPr>
        <w:t>一</w:t>
      </w:r>
      <w:r w:rsidRPr="00E177A5">
        <w:rPr>
          <w:rFonts w:ascii="黑体" w:eastAsia="黑体" w:hint="eastAsia"/>
          <w:sz w:val="24"/>
          <w:szCs w:val="24"/>
        </w:rPr>
        <w:t>、</w:t>
      </w:r>
      <w:r>
        <w:rPr>
          <w:rFonts w:ascii="黑体" w:eastAsia="黑体" w:hint="eastAsia"/>
          <w:sz w:val="24"/>
          <w:szCs w:val="24"/>
        </w:rPr>
        <w:t>提交</w:t>
      </w:r>
      <w:r w:rsidRPr="00E177A5">
        <w:rPr>
          <w:rFonts w:ascii="黑体" w:eastAsia="黑体" w:hint="eastAsia"/>
          <w:sz w:val="24"/>
          <w:szCs w:val="24"/>
        </w:rPr>
        <w:t>论文鉴定材料</w:t>
      </w:r>
    </w:p>
    <w:p w:rsidR="00763E9B" w:rsidRPr="00412858" w:rsidRDefault="00763E9B" w:rsidP="0071276D">
      <w:pPr>
        <w:spacing w:after="0" w:line="288" w:lineRule="auto"/>
        <w:ind w:firstLineChars="200" w:firstLine="482"/>
        <w:rPr>
          <w:rFonts w:ascii="仿宋_GB2312" w:eastAsia="仿宋_GB2312" w:hAnsi="宋体" w:cs="宋体"/>
          <w:b/>
          <w:sz w:val="24"/>
          <w:szCs w:val="24"/>
          <w:u w:val="single"/>
        </w:rPr>
      </w:pPr>
      <w:r w:rsidRPr="00705D6B">
        <w:rPr>
          <w:rFonts w:ascii="仿宋_GB2312" w:eastAsia="仿宋_GB2312" w:hAnsi="宋体" w:cs="宋体" w:hint="eastAsia"/>
          <w:b/>
          <w:sz w:val="24"/>
          <w:szCs w:val="24"/>
        </w:rPr>
        <w:t>（一）时间要求：</w:t>
      </w:r>
      <w:r>
        <w:rPr>
          <w:rFonts w:ascii="仿宋_GB2312" w:eastAsia="仿宋_GB2312" w:hAnsi="宋体" w:cs="宋体"/>
          <w:b/>
          <w:sz w:val="24"/>
          <w:szCs w:val="24"/>
        </w:rPr>
        <w:t>9</w:t>
      </w:r>
      <w:r w:rsidRPr="00412858">
        <w:rPr>
          <w:rFonts w:ascii="仿宋_GB2312" w:eastAsia="仿宋_GB2312" w:hAnsi="宋体" w:cs="宋体" w:hint="eastAsia"/>
          <w:b/>
          <w:sz w:val="24"/>
          <w:szCs w:val="24"/>
        </w:rPr>
        <w:t>月</w:t>
      </w:r>
      <w:r>
        <w:rPr>
          <w:rFonts w:ascii="仿宋_GB2312" w:eastAsia="仿宋_GB2312" w:hAnsi="宋体" w:cs="宋体"/>
          <w:b/>
          <w:sz w:val="24"/>
          <w:szCs w:val="24"/>
        </w:rPr>
        <w:t>2</w:t>
      </w:r>
      <w:r w:rsidRPr="00412858">
        <w:rPr>
          <w:rFonts w:ascii="仿宋_GB2312" w:eastAsia="仿宋_GB2312" w:hAnsi="宋体" w:cs="宋体" w:hint="eastAsia"/>
          <w:b/>
          <w:sz w:val="24"/>
          <w:szCs w:val="24"/>
        </w:rPr>
        <w:t>日下午</w:t>
      </w:r>
      <w:r>
        <w:rPr>
          <w:rFonts w:ascii="仿宋_GB2312" w:eastAsia="仿宋_GB2312" w:hAnsi="宋体" w:cs="宋体"/>
          <w:b/>
          <w:sz w:val="24"/>
          <w:szCs w:val="24"/>
        </w:rPr>
        <w:t>3</w:t>
      </w:r>
      <w:r w:rsidRPr="00412858">
        <w:rPr>
          <w:rFonts w:ascii="仿宋_GB2312" w:eastAsia="仿宋_GB2312" w:hAnsi="宋体" w:cs="宋体" w:hint="eastAsia"/>
          <w:b/>
          <w:sz w:val="24"/>
          <w:szCs w:val="24"/>
        </w:rPr>
        <w:t>：</w:t>
      </w:r>
      <w:r w:rsidRPr="00412858">
        <w:rPr>
          <w:rFonts w:ascii="仿宋_GB2312" w:eastAsia="仿宋_GB2312" w:hAnsi="宋体" w:cs="宋体"/>
          <w:b/>
          <w:sz w:val="24"/>
          <w:szCs w:val="24"/>
        </w:rPr>
        <w:t>00</w:t>
      </w:r>
      <w:r w:rsidRPr="00412858">
        <w:rPr>
          <w:rFonts w:ascii="仿宋_GB2312" w:eastAsia="仿宋_GB2312" w:hAnsi="宋体" w:cs="宋体" w:hint="eastAsia"/>
          <w:b/>
          <w:sz w:val="24"/>
          <w:szCs w:val="24"/>
        </w:rPr>
        <w:t>前交人事处</w:t>
      </w:r>
      <w:r>
        <w:rPr>
          <w:rFonts w:ascii="仿宋_GB2312" w:eastAsia="仿宋_GB2312" w:hAnsi="宋体" w:cs="宋体" w:hint="eastAsia"/>
          <w:b/>
          <w:sz w:val="24"/>
          <w:szCs w:val="24"/>
        </w:rPr>
        <w:t>。</w:t>
      </w:r>
    </w:p>
    <w:p w:rsidR="00763E9B" w:rsidRPr="00705D6B" w:rsidRDefault="00763E9B" w:rsidP="0071276D">
      <w:pPr>
        <w:spacing w:after="0" w:line="288" w:lineRule="auto"/>
        <w:ind w:firstLineChars="200" w:firstLine="482"/>
        <w:rPr>
          <w:rFonts w:ascii="仿宋_GB2312" w:eastAsia="仿宋_GB2312" w:hAnsi="宋体" w:cs="宋体"/>
          <w:b/>
          <w:sz w:val="24"/>
          <w:szCs w:val="24"/>
        </w:rPr>
      </w:pPr>
      <w:r w:rsidRPr="00705D6B">
        <w:rPr>
          <w:rFonts w:ascii="仿宋_GB2312" w:eastAsia="仿宋_GB2312" w:hAnsi="宋体" w:cs="宋体" w:hint="eastAsia"/>
          <w:b/>
          <w:sz w:val="24"/>
          <w:szCs w:val="24"/>
        </w:rPr>
        <w:t>（二）材料要求</w:t>
      </w:r>
    </w:p>
    <w:p w:rsidR="00763E9B" w:rsidRDefault="00763E9B" w:rsidP="0071276D">
      <w:pPr>
        <w:spacing w:after="0" w:line="288" w:lineRule="auto"/>
        <w:ind w:firstLineChars="200" w:firstLine="480"/>
        <w:rPr>
          <w:rFonts w:ascii="仿宋_GB2312" w:eastAsia="仿宋_GB2312" w:hAnsi="宋体" w:cs="宋体"/>
          <w:sz w:val="24"/>
          <w:szCs w:val="24"/>
        </w:rPr>
      </w:pPr>
      <w:r w:rsidRPr="00E177A5">
        <w:rPr>
          <w:rFonts w:ascii="仿宋_GB2312" w:eastAsia="仿宋_GB2312" w:hAnsi="宋体" w:cs="宋体"/>
          <w:sz w:val="24"/>
          <w:szCs w:val="24"/>
        </w:rPr>
        <w:t>1.</w:t>
      </w:r>
      <w:r>
        <w:rPr>
          <w:rFonts w:ascii="仿宋_GB2312" w:eastAsia="仿宋_GB2312" w:hAnsi="宋体" w:cs="宋体" w:hint="eastAsia"/>
          <w:sz w:val="24"/>
          <w:szCs w:val="24"/>
        </w:rPr>
        <w:t>申报副高职称者</w:t>
      </w:r>
      <w:r>
        <w:rPr>
          <w:rFonts w:ascii="仿宋_GB2312" w:eastAsia="仿宋_GB2312" w:hAnsi="宋体" w:cs="宋体"/>
          <w:sz w:val="24"/>
          <w:szCs w:val="24"/>
        </w:rPr>
        <w:t>1</w:t>
      </w:r>
      <w:r>
        <w:rPr>
          <w:rFonts w:ascii="仿宋_GB2312" w:eastAsia="仿宋_GB2312" w:hAnsi="宋体" w:cs="宋体" w:hint="eastAsia"/>
          <w:sz w:val="24"/>
          <w:szCs w:val="24"/>
        </w:rPr>
        <w:t>式</w:t>
      </w:r>
      <w:r>
        <w:rPr>
          <w:rFonts w:ascii="仿宋_GB2312" w:eastAsia="仿宋_GB2312" w:hAnsi="宋体" w:cs="宋体"/>
          <w:sz w:val="24"/>
          <w:szCs w:val="24"/>
        </w:rPr>
        <w:t>3</w:t>
      </w:r>
      <w:r>
        <w:rPr>
          <w:rFonts w:ascii="仿宋_GB2312" w:eastAsia="仿宋_GB2312" w:hAnsi="宋体" w:cs="宋体" w:hint="eastAsia"/>
          <w:sz w:val="24"/>
          <w:szCs w:val="24"/>
        </w:rPr>
        <w:t>份，正高</w:t>
      </w:r>
      <w:r>
        <w:rPr>
          <w:rFonts w:ascii="仿宋_GB2312" w:eastAsia="仿宋_GB2312" w:hAnsi="宋体" w:cs="宋体"/>
          <w:sz w:val="24"/>
          <w:szCs w:val="24"/>
        </w:rPr>
        <w:t>1</w:t>
      </w:r>
      <w:r>
        <w:rPr>
          <w:rFonts w:ascii="仿宋_GB2312" w:eastAsia="仿宋_GB2312" w:hAnsi="宋体" w:cs="宋体" w:hint="eastAsia"/>
          <w:sz w:val="24"/>
          <w:szCs w:val="24"/>
        </w:rPr>
        <w:t>式</w:t>
      </w:r>
      <w:r>
        <w:rPr>
          <w:rFonts w:ascii="仿宋_GB2312" w:eastAsia="仿宋_GB2312" w:hAnsi="宋体" w:cs="宋体"/>
          <w:sz w:val="24"/>
          <w:szCs w:val="24"/>
        </w:rPr>
        <w:t>4</w:t>
      </w:r>
      <w:r>
        <w:rPr>
          <w:rFonts w:ascii="仿宋_GB2312" w:eastAsia="仿宋_GB2312" w:hAnsi="宋体" w:cs="宋体" w:hint="eastAsia"/>
          <w:sz w:val="24"/>
          <w:szCs w:val="24"/>
        </w:rPr>
        <w:t>份。</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2.</w:t>
      </w:r>
      <w:r>
        <w:rPr>
          <w:rFonts w:ascii="仿宋_GB2312" w:eastAsia="仿宋_GB2312" w:hAnsi="宋体" w:cs="宋体" w:hint="eastAsia"/>
          <w:sz w:val="24"/>
          <w:szCs w:val="24"/>
        </w:rPr>
        <w:t>每份鉴定材料包括：①</w:t>
      </w:r>
      <w:r w:rsidRPr="00E177A5">
        <w:rPr>
          <w:rFonts w:ascii="仿宋_GB2312" w:eastAsia="仿宋_GB2312" w:hAnsi="宋体" w:cs="宋体" w:hint="eastAsia"/>
          <w:sz w:val="24"/>
          <w:szCs w:val="24"/>
        </w:rPr>
        <w:t>《江苏省高校申报高级职务同行专家鉴定表》（填写封面、</w:t>
      </w:r>
      <w:r w:rsidRPr="00E177A5">
        <w:rPr>
          <w:rFonts w:ascii="仿宋_GB2312" w:eastAsia="仿宋_GB2312" w:hAnsi="宋体" w:cs="宋体"/>
          <w:sz w:val="24"/>
          <w:szCs w:val="24"/>
        </w:rPr>
        <w:t>P1</w:t>
      </w:r>
      <w:r>
        <w:rPr>
          <w:rFonts w:ascii="仿宋_GB2312" w:eastAsia="仿宋_GB2312" w:hAnsi="宋体" w:cs="宋体" w:hint="eastAsia"/>
          <w:sz w:val="24"/>
          <w:szCs w:val="24"/>
        </w:rPr>
        <w:t>、</w:t>
      </w:r>
      <w:r>
        <w:rPr>
          <w:rFonts w:ascii="仿宋_GB2312" w:eastAsia="仿宋_GB2312" w:hAnsi="宋体" w:cs="宋体"/>
          <w:sz w:val="24"/>
          <w:szCs w:val="24"/>
        </w:rPr>
        <w:t>P2</w:t>
      </w:r>
      <w:r>
        <w:rPr>
          <w:rFonts w:ascii="仿宋_GB2312" w:eastAsia="仿宋_GB2312" w:hAnsi="宋体" w:cs="宋体" w:hint="eastAsia"/>
          <w:sz w:val="24"/>
          <w:szCs w:val="24"/>
        </w:rPr>
        <w:t>和</w:t>
      </w:r>
      <w:r w:rsidRPr="00E177A5">
        <w:rPr>
          <w:rFonts w:ascii="仿宋_GB2312" w:eastAsia="仿宋_GB2312" w:hAnsi="宋体" w:cs="宋体"/>
          <w:sz w:val="24"/>
          <w:szCs w:val="24"/>
        </w:rPr>
        <w:t>P3</w:t>
      </w:r>
      <w:r w:rsidRPr="00E177A5">
        <w:rPr>
          <w:rFonts w:ascii="仿宋_GB2312" w:eastAsia="仿宋_GB2312" w:hAnsi="宋体" w:cs="宋体" w:hint="eastAsia"/>
          <w:sz w:val="24"/>
          <w:szCs w:val="24"/>
        </w:rPr>
        <w:t>上半部分、</w:t>
      </w:r>
      <w:r w:rsidRPr="00E177A5">
        <w:rPr>
          <w:rFonts w:ascii="仿宋_GB2312" w:eastAsia="仿宋_GB2312" w:hAnsi="宋体" w:cs="宋体"/>
          <w:sz w:val="24"/>
          <w:szCs w:val="24"/>
        </w:rPr>
        <w:t>P6</w:t>
      </w:r>
      <w:r w:rsidRPr="00E177A5">
        <w:rPr>
          <w:rFonts w:ascii="仿宋_GB2312" w:eastAsia="仿宋_GB2312" w:hAnsi="宋体" w:cs="宋体" w:hint="eastAsia"/>
          <w:sz w:val="24"/>
          <w:szCs w:val="24"/>
        </w:rPr>
        <w:t>上半部分）</w:t>
      </w:r>
      <w:r>
        <w:rPr>
          <w:rFonts w:ascii="仿宋_GB2312" w:eastAsia="仿宋_GB2312" w:hAnsi="宋体" w:cs="宋体"/>
          <w:sz w:val="24"/>
          <w:szCs w:val="24"/>
        </w:rPr>
        <w:t>1</w:t>
      </w:r>
      <w:r>
        <w:rPr>
          <w:rFonts w:ascii="仿宋_GB2312" w:eastAsia="仿宋_GB2312" w:hAnsi="宋体" w:cs="宋体" w:hint="eastAsia"/>
          <w:sz w:val="24"/>
          <w:szCs w:val="24"/>
        </w:rPr>
        <w:t>份。</w:t>
      </w:r>
      <w:r>
        <w:rPr>
          <w:rFonts w:ascii="仿宋_GB2312" w:eastAsia="仿宋_GB2312" w:hAnsi="宋体" w:cs="宋体"/>
          <w:sz w:val="24"/>
          <w:szCs w:val="24"/>
        </w:rPr>
        <w:t>A4</w:t>
      </w:r>
      <w:r>
        <w:rPr>
          <w:rFonts w:ascii="仿宋_GB2312" w:eastAsia="仿宋_GB2312" w:hAnsi="宋体" w:cs="宋体" w:hint="eastAsia"/>
          <w:sz w:val="24"/>
          <w:szCs w:val="24"/>
        </w:rPr>
        <w:t>页面，除</w:t>
      </w:r>
      <w:r>
        <w:rPr>
          <w:rFonts w:ascii="仿宋_GB2312" w:eastAsia="仿宋_GB2312" w:hAnsi="宋体" w:cs="宋体"/>
          <w:sz w:val="24"/>
          <w:szCs w:val="24"/>
        </w:rPr>
        <w:t>p6</w:t>
      </w:r>
      <w:r>
        <w:rPr>
          <w:rFonts w:ascii="仿宋_GB2312" w:eastAsia="仿宋_GB2312" w:hAnsi="宋体" w:cs="宋体" w:hint="eastAsia"/>
          <w:sz w:val="24"/>
          <w:szCs w:val="24"/>
        </w:rPr>
        <w:t>“</w:t>
      </w:r>
      <w:r w:rsidRPr="00325E75">
        <w:rPr>
          <w:rFonts w:ascii="仿宋_GB2312" w:eastAsia="仿宋_GB2312" w:hAnsi="宋体" w:cs="宋体" w:hint="eastAsia"/>
          <w:sz w:val="24"/>
          <w:szCs w:val="24"/>
        </w:rPr>
        <w:t>专家鉴定结论意见（</w:t>
      </w:r>
      <w:r w:rsidRPr="00325E75">
        <w:rPr>
          <w:rFonts w:ascii="仿宋_GB2312" w:eastAsia="仿宋_GB2312" w:hAnsi="宋体" w:cs="宋体"/>
          <w:sz w:val="24"/>
          <w:szCs w:val="24"/>
        </w:rPr>
        <w:t>B</w:t>
      </w:r>
      <w:r w:rsidRPr="00325E75">
        <w:rPr>
          <w:rFonts w:ascii="仿宋_GB2312" w:eastAsia="仿宋_GB2312" w:hAnsi="宋体" w:cs="宋体" w:hint="eastAsia"/>
          <w:sz w:val="24"/>
          <w:szCs w:val="24"/>
        </w:rPr>
        <w:t>）</w:t>
      </w:r>
      <w:r>
        <w:rPr>
          <w:rFonts w:ascii="仿宋_GB2312" w:eastAsia="仿宋_GB2312" w:hAnsi="宋体" w:cs="宋体" w:hint="eastAsia"/>
          <w:sz w:val="24"/>
          <w:szCs w:val="24"/>
        </w:rPr>
        <w:t>”单面打印外，其余均正反打印</w:t>
      </w:r>
      <w:r w:rsidRPr="00E177A5">
        <w:rPr>
          <w:rFonts w:ascii="仿宋_GB2312" w:eastAsia="仿宋_GB2312" w:hAnsi="宋体" w:cs="宋体" w:hint="eastAsia"/>
          <w:sz w:val="24"/>
          <w:szCs w:val="24"/>
        </w:rPr>
        <w:t>。</w:t>
      </w:r>
      <w:r>
        <w:rPr>
          <w:rFonts w:ascii="仿宋_GB2312" w:eastAsia="仿宋_GB2312" w:hAnsi="宋体" w:cs="宋体" w:hint="eastAsia"/>
          <w:sz w:val="24"/>
          <w:szCs w:val="24"/>
        </w:rPr>
        <w:t>②</w:t>
      </w:r>
      <w:r w:rsidRPr="00E177A5">
        <w:rPr>
          <w:rFonts w:ascii="仿宋_GB2312" w:eastAsia="仿宋_GB2312" w:hAnsi="宋体" w:cs="宋体" w:hint="eastAsia"/>
          <w:sz w:val="24"/>
          <w:szCs w:val="24"/>
        </w:rPr>
        <w:t>论文、论著代表作（论文提供复印件，包括杂志封面、目录、正文、封底；论著提供原件），副高</w:t>
      </w:r>
      <w:r w:rsidRPr="00E177A5">
        <w:rPr>
          <w:rFonts w:ascii="仿宋_GB2312" w:eastAsia="仿宋_GB2312" w:hAnsi="宋体" w:cs="宋体"/>
          <w:sz w:val="24"/>
          <w:szCs w:val="24"/>
        </w:rPr>
        <w:t>2</w:t>
      </w:r>
      <w:r w:rsidRPr="00E177A5">
        <w:rPr>
          <w:rFonts w:ascii="仿宋_GB2312" w:eastAsia="仿宋_GB2312" w:hAnsi="宋体" w:cs="宋体" w:hint="eastAsia"/>
          <w:sz w:val="24"/>
          <w:szCs w:val="24"/>
        </w:rPr>
        <w:t>篇（部），正高</w:t>
      </w:r>
      <w:r w:rsidRPr="00E177A5">
        <w:rPr>
          <w:rFonts w:ascii="仿宋_GB2312" w:eastAsia="仿宋_GB2312" w:hAnsi="宋体" w:cs="宋体"/>
          <w:sz w:val="24"/>
          <w:szCs w:val="24"/>
        </w:rPr>
        <w:t>3</w:t>
      </w:r>
      <w:r w:rsidRPr="00E177A5">
        <w:rPr>
          <w:rFonts w:ascii="仿宋_GB2312" w:eastAsia="仿宋_GB2312" w:hAnsi="宋体" w:cs="宋体" w:hint="eastAsia"/>
          <w:sz w:val="24"/>
          <w:szCs w:val="24"/>
        </w:rPr>
        <w:t>篇（部）</w:t>
      </w:r>
      <w:r w:rsidRPr="00673435">
        <w:rPr>
          <w:rFonts w:ascii="仿宋_GB2312" w:eastAsia="仿宋_GB2312" w:hAnsi="宋体" w:cs="宋体" w:hint="eastAsia"/>
          <w:sz w:val="24"/>
          <w:szCs w:val="24"/>
        </w:rPr>
        <w:t>③</w:t>
      </w:r>
      <w:r>
        <w:rPr>
          <w:rFonts w:ascii="仿宋_GB2312" w:eastAsia="仿宋_GB2312" w:hAnsi="宋体" w:cs="宋体" w:hint="eastAsia"/>
          <w:sz w:val="24"/>
          <w:szCs w:val="24"/>
        </w:rPr>
        <w:t>档案</w:t>
      </w:r>
      <w:r w:rsidRPr="00673435">
        <w:rPr>
          <w:rFonts w:ascii="仿宋_GB2312" w:eastAsia="仿宋_GB2312" w:hAnsi="宋体" w:cs="宋体" w:hint="eastAsia"/>
          <w:sz w:val="24"/>
          <w:szCs w:val="24"/>
        </w:rPr>
        <w:t>袋</w:t>
      </w:r>
      <w:r>
        <w:rPr>
          <w:rFonts w:ascii="仿宋_GB2312" w:eastAsia="仿宋_GB2312" w:hAnsi="宋体" w:cs="宋体" w:hint="eastAsia"/>
          <w:sz w:val="24"/>
          <w:szCs w:val="24"/>
        </w:rPr>
        <w:t>一只，</w:t>
      </w:r>
      <w:r w:rsidRPr="00673435">
        <w:rPr>
          <w:rFonts w:ascii="仿宋_GB2312" w:eastAsia="仿宋_GB2312" w:hAnsi="宋体" w:cs="宋体" w:hint="eastAsia"/>
          <w:sz w:val="24"/>
          <w:szCs w:val="24"/>
        </w:rPr>
        <w:t>需</w:t>
      </w:r>
      <w:r>
        <w:rPr>
          <w:rFonts w:ascii="仿宋_GB2312" w:eastAsia="仿宋_GB2312" w:hAnsi="宋体" w:cs="宋体" w:hint="eastAsia"/>
          <w:sz w:val="24"/>
          <w:szCs w:val="24"/>
        </w:rPr>
        <w:t>填写</w:t>
      </w:r>
      <w:r w:rsidRPr="00673435">
        <w:rPr>
          <w:rFonts w:ascii="仿宋_GB2312" w:eastAsia="仿宋_GB2312" w:hAnsi="宋体" w:cs="宋体" w:hint="eastAsia"/>
          <w:sz w:val="24"/>
          <w:szCs w:val="24"/>
        </w:rPr>
        <w:t>统一</w:t>
      </w:r>
      <w:r>
        <w:rPr>
          <w:rFonts w:ascii="仿宋_GB2312" w:eastAsia="仿宋_GB2312" w:hAnsi="宋体" w:cs="宋体" w:hint="eastAsia"/>
          <w:sz w:val="24"/>
          <w:szCs w:val="24"/>
        </w:rPr>
        <w:t>格式的封面并粘贴</w:t>
      </w:r>
      <w:r w:rsidRPr="00673435">
        <w:rPr>
          <w:rFonts w:ascii="仿宋_GB2312" w:eastAsia="仿宋_GB2312" w:hAnsi="宋体" w:cs="宋体" w:hint="eastAsia"/>
          <w:sz w:val="24"/>
          <w:szCs w:val="24"/>
        </w:rPr>
        <w:t>，封面上方为档案袋开口方向，封面上</w:t>
      </w:r>
      <w:r>
        <w:rPr>
          <w:rFonts w:ascii="仿宋_GB2312" w:eastAsia="仿宋_GB2312" w:hAnsi="宋体" w:cs="宋体" w:hint="eastAsia"/>
          <w:sz w:val="24"/>
          <w:szCs w:val="24"/>
        </w:rPr>
        <w:t>内容填写至代表作题目。</w:t>
      </w:r>
      <w:r>
        <w:rPr>
          <w:rFonts w:ascii="宋体" w:hAnsi="宋体" w:cs="宋体" w:hint="eastAsia"/>
          <w:sz w:val="24"/>
          <w:szCs w:val="24"/>
        </w:rPr>
        <w:t>④</w:t>
      </w:r>
      <w:r w:rsidRPr="00E177A5">
        <w:rPr>
          <w:rFonts w:ascii="仿宋_GB2312" w:eastAsia="仿宋_GB2312" w:hAnsi="宋体" w:cs="宋体" w:hint="eastAsia"/>
          <w:sz w:val="24"/>
          <w:szCs w:val="24"/>
        </w:rPr>
        <w:t>注意代表作题目要加“《》”</w:t>
      </w:r>
      <w:r w:rsidRPr="00673435">
        <w:rPr>
          <w:rFonts w:ascii="仿宋_GB2312" w:eastAsia="仿宋_GB2312" w:hAnsi="宋体" w:cs="宋体" w:hint="eastAsia"/>
          <w:sz w:val="24"/>
          <w:szCs w:val="24"/>
        </w:rPr>
        <w:t>。</w:t>
      </w:r>
    </w:p>
    <w:p w:rsidR="00763E9B" w:rsidRPr="00705D6B" w:rsidRDefault="00763E9B" w:rsidP="0071276D">
      <w:pPr>
        <w:spacing w:after="0" w:line="288" w:lineRule="auto"/>
        <w:ind w:firstLineChars="200" w:firstLine="482"/>
        <w:rPr>
          <w:rFonts w:ascii="仿宋_GB2312" w:eastAsia="仿宋_GB2312" w:hAnsi="宋体" w:cs="宋体"/>
          <w:b/>
          <w:sz w:val="24"/>
          <w:szCs w:val="24"/>
        </w:rPr>
      </w:pPr>
      <w:r w:rsidRPr="00705D6B">
        <w:rPr>
          <w:rFonts w:ascii="仿宋_GB2312" w:eastAsia="仿宋_GB2312" w:hAnsi="宋体" w:cs="宋体" w:hint="eastAsia"/>
          <w:b/>
          <w:sz w:val="24"/>
          <w:szCs w:val="24"/>
        </w:rPr>
        <w:t>（三）鉴定费用</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论文鉴定费</w:t>
      </w:r>
      <w:r>
        <w:rPr>
          <w:rFonts w:ascii="仿宋_GB2312" w:eastAsia="仿宋_GB2312" w:hAnsi="宋体" w:cs="宋体"/>
          <w:sz w:val="24"/>
          <w:szCs w:val="24"/>
        </w:rPr>
        <w:t>400</w:t>
      </w:r>
      <w:r>
        <w:rPr>
          <w:rFonts w:ascii="仿宋_GB2312" w:eastAsia="仿宋_GB2312" w:hAnsi="宋体" w:cs="宋体" w:hint="eastAsia"/>
          <w:sz w:val="24"/>
          <w:szCs w:val="24"/>
        </w:rPr>
        <w:t>元</w:t>
      </w:r>
      <w:r>
        <w:rPr>
          <w:rFonts w:ascii="仿宋_GB2312" w:eastAsia="仿宋_GB2312" w:hAnsi="宋体" w:cs="宋体"/>
          <w:sz w:val="24"/>
          <w:szCs w:val="24"/>
        </w:rPr>
        <w:t>/</w:t>
      </w:r>
      <w:r>
        <w:rPr>
          <w:rFonts w:ascii="仿宋_GB2312" w:eastAsia="仿宋_GB2312" w:hAnsi="宋体" w:cs="宋体" w:hint="eastAsia"/>
          <w:sz w:val="24"/>
          <w:szCs w:val="24"/>
        </w:rPr>
        <w:t>份（标准暂定，</w:t>
      </w:r>
      <w:r w:rsidRPr="00FA0199">
        <w:rPr>
          <w:rFonts w:ascii="仿宋_GB2312" w:eastAsia="仿宋_GB2312" w:hAnsi="宋体" w:cs="宋体" w:hint="eastAsia"/>
          <w:sz w:val="24"/>
          <w:szCs w:val="24"/>
        </w:rPr>
        <w:t>如相关高校鉴定费标准调整，则按实收取）</w:t>
      </w:r>
      <w:r>
        <w:rPr>
          <w:rFonts w:ascii="仿宋_GB2312" w:eastAsia="仿宋_GB2312" w:hAnsi="宋体" w:cs="宋体" w:hint="eastAsia"/>
          <w:sz w:val="24"/>
          <w:szCs w:val="24"/>
        </w:rPr>
        <w:t>，由申报者个人承担。提交论文鉴定材料时一并缴纳。</w:t>
      </w:r>
    </w:p>
    <w:p w:rsidR="00763E9B" w:rsidRDefault="00763E9B" w:rsidP="0071276D">
      <w:pPr>
        <w:spacing w:after="0" w:line="288" w:lineRule="auto"/>
        <w:ind w:firstLineChars="200" w:firstLine="480"/>
        <w:rPr>
          <w:rFonts w:ascii="黑体" w:eastAsia="黑体"/>
          <w:sz w:val="24"/>
          <w:szCs w:val="24"/>
        </w:rPr>
      </w:pPr>
      <w:r>
        <w:rPr>
          <w:rFonts w:ascii="黑体" w:eastAsia="黑体" w:hint="eastAsia"/>
          <w:sz w:val="24"/>
          <w:szCs w:val="24"/>
        </w:rPr>
        <w:t>二</w:t>
      </w:r>
      <w:r w:rsidRPr="00E177A5">
        <w:rPr>
          <w:rFonts w:ascii="黑体" w:eastAsia="黑体" w:hint="eastAsia"/>
          <w:sz w:val="24"/>
          <w:szCs w:val="24"/>
        </w:rPr>
        <w:t>、</w:t>
      </w:r>
      <w:r>
        <w:rPr>
          <w:rFonts w:ascii="黑体" w:eastAsia="黑体" w:hint="eastAsia"/>
          <w:sz w:val="24"/>
          <w:szCs w:val="24"/>
        </w:rPr>
        <w:t>个人向二级单位提交</w:t>
      </w:r>
      <w:r w:rsidRPr="00E177A5">
        <w:rPr>
          <w:rFonts w:ascii="黑体" w:eastAsia="黑体" w:hint="eastAsia"/>
          <w:sz w:val="24"/>
          <w:szCs w:val="24"/>
        </w:rPr>
        <w:t>申报材料</w:t>
      </w:r>
    </w:p>
    <w:p w:rsidR="00763E9B" w:rsidRPr="004826DB" w:rsidRDefault="00763E9B" w:rsidP="0071276D">
      <w:pPr>
        <w:spacing w:after="0" w:line="288" w:lineRule="auto"/>
        <w:ind w:firstLineChars="200" w:firstLine="480"/>
        <w:rPr>
          <w:rFonts w:ascii="仿宋_GB2312" w:eastAsia="仿宋_GB2312" w:hAnsi="宋体" w:cs="宋体"/>
          <w:b/>
          <w:sz w:val="24"/>
          <w:szCs w:val="24"/>
          <w:u w:val="single"/>
        </w:rPr>
      </w:pPr>
      <w:r>
        <w:rPr>
          <w:rFonts w:ascii="黑体" w:eastAsia="黑体" w:hint="eastAsia"/>
          <w:sz w:val="24"/>
          <w:szCs w:val="24"/>
        </w:rPr>
        <w:t>（一）</w:t>
      </w:r>
      <w:r w:rsidRPr="003450E2">
        <w:rPr>
          <w:rFonts w:ascii="仿宋_GB2312" w:eastAsia="仿宋_GB2312" w:hAnsi="宋体" w:cs="宋体" w:hint="eastAsia"/>
          <w:b/>
          <w:sz w:val="24"/>
          <w:szCs w:val="24"/>
        </w:rPr>
        <w:t>时间要求：</w:t>
      </w:r>
      <w:r>
        <w:rPr>
          <w:rFonts w:ascii="仿宋_GB2312" w:eastAsia="仿宋_GB2312" w:hAnsi="宋体" w:cs="宋体"/>
          <w:b/>
          <w:sz w:val="24"/>
          <w:szCs w:val="24"/>
        </w:rPr>
        <w:t>9</w:t>
      </w:r>
      <w:r w:rsidRPr="003450E2">
        <w:rPr>
          <w:rFonts w:ascii="仿宋_GB2312" w:eastAsia="仿宋_GB2312" w:hAnsi="宋体" w:cs="宋体" w:hint="eastAsia"/>
          <w:b/>
          <w:sz w:val="24"/>
          <w:szCs w:val="24"/>
        </w:rPr>
        <w:t>月</w:t>
      </w:r>
      <w:r>
        <w:rPr>
          <w:rFonts w:ascii="仿宋_GB2312" w:eastAsia="仿宋_GB2312" w:hAnsi="宋体" w:cs="宋体"/>
          <w:b/>
          <w:sz w:val="24"/>
          <w:szCs w:val="24"/>
        </w:rPr>
        <w:t>6</w:t>
      </w:r>
      <w:r w:rsidRPr="003450E2">
        <w:rPr>
          <w:rFonts w:ascii="仿宋_GB2312" w:eastAsia="仿宋_GB2312" w:hAnsi="宋体" w:cs="宋体" w:hint="eastAsia"/>
          <w:b/>
          <w:sz w:val="24"/>
          <w:szCs w:val="24"/>
        </w:rPr>
        <w:t>日</w:t>
      </w:r>
      <w:r>
        <w:rPr>
          <w:rFonts w:ascii="仿宋_GB2312" w:eastAsia="仿宋_GB2312" w:hAnsi="宋体" w:cs="宋体" w:hint="eastAsia"/>
          <w:b/>
          <w:sz w:val="24"/>
          <w:szCs w:val="24"/>
        </w:rPr>
        <w:t>前提交至所在二级单位。</w:t>
      </w:r>
    </w:p>
    <w:p w:rsidR="00763E9B" w:rsidRPr="003450E2" w:rsidRDefault="00763E9B" w:rsidP="0071276D">
      <w:pPr>
        <w:spacing w:after="0" w:line="288" w:lineRule="auto"/>
        <w:ind w:firstLineChars="196" w:firstLine="472"/>
        <w:rPr>
          <w:rFonts w:ascii="仿宋_GB2312" w:eastAsia="仿宋_GB2312" w:hAnsi="宋体" w:cs="宋体"/>
          <w:b/>
          <w:sz w:val="24"/>
          <w:szCs w:val="24"/>
        </w:rPr>
      </w:pPr>
      <w:r w:rsidRPr="003450E2">
        <w:rPr>
          <w:rFonts w:ascii="仿宋_GB2312" w:eastAsia="仿宋_GB2312" w:hAnsi="宋体" w:cs="宋体" w:hint="eastAsia"/>
          <w:b/>
          <w:sz w:val="24"/>
          <w:szCs w:val="24"/>
        </w:rPr>
        <w:t>（二）材料内容：</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sidRPr="00E177A5">
        <w:rPr>
          <w:rFonts w:ascii="仿宋_GB2312" w:eastAsia="仿宋_GB2312" w:hAnsi="宋体" w:cs="宋体"/>
          <w:sz w:val="24"/>
          <w:szCs w:val="24"/>
        </w:rPr>
        <w:t>1.</w:t>
      </w:r>
      <w:r w:rsidRPr="00E177A5">
        <w:rPr>
          <w:rFonts w:ascii="仿宋_GB2312" w:eastAsia="仿宋_GB2312" w:hAnsi="宋体" w:cs="宋体" w:hint="eastAsia"/>
          <w:sz w:val="24"/>
          <w:szCs w:val="24"/>
        </w:rPr>
        <w:t>《高等学校教师职务任职资格评审表》，</w:t>
      </w:r>
      <w:r>
        <w:rPr>
          <w:rFonts w:ascii="仿宋_GB2312" w:eastAsia="仿宋_GB2312" w:hAnsi="宋体" w:cs="宋体" w:hint="eastAsia"/>
          <w:sz w:val="24"/>
          <w:szCs w:val="24"/>
        </w:rPr>
        <w:t>个人</w:t>
      </w:r>
      <w:r w:rsidRPr="00E177A5">
        <w:rPr>
          <w:rFonts w:ascii="仿宋_GB2312" w:eastAsia="仿宋_GB2312" w:hAnsi="宋体" w:cs="宋体" w:hint="eastAsia"/>
          <w:sz w:val="24"/>
          <w:szCs w:val="24"/>
        </w:rPr>
        <w:t>填</w:t>
      </w:r>
      <w:r>
        <w:rPr>
          <w:rFonts w:ascii="仿宋_GB2312" w:eastAsia="仿宋_GB2312" w:hAnsi="宋体" w:cs="宋体" w:hint="eastAsia"/>
          <w:sz w:val="24"/>
          <w:szCs w:val="24"/>
        </w:rPr>
        <w:t>写封面至</w:t>
      </w:r>
      <w:r>
        <w:rPr>
          <w:rFonts w:ascii="仿宋_GB2312" w:eastAsia="仿宋_GB2312" w:hAnsi="宋体" w:cs="宋体"/>
          <w:sz w:val="24"/>
          <w:szCs w:val="24"/>
        </w:rPr>
        <w:t>P12</w:t>
      </w:r>
      <w:r>
        <w:rPr>
          <w:rFonts w:ascii="仿宋_GB2312" w:eastAsia="仿宋_GB2312" w:hAnsi="宋体" w:cs="宋体" w:hint="eastAsia"/>
          <w:sz w:val="24"/>
          <w:szCs w:val="24"/>
        </w:rPr>
        <w:t>以及</w:t>
      </w:r>
      <w:r>
        <w:rPr>
          <w:rFonts w:ascii="仿宋_GB2312" w:eastAsia="仿宋_GB2312" w:hAnsi="宋体" w:cs="宋体"/>
          <w:sz w:val="24"/>
          <w:szCs w:val="24"/>
        </w:rPr>
        <w:t>P14</w:t>
      </w:r>
      <w:r>
        <w:rPr>
          <w:rFonts w:ascii="仿宋_GB2312" w:eastAsia="仿宋_GB2312" w:hAnsi="宋体" w:cs="宋体" w:hint="eastAsia"/>
          <w:sz w:val="24"/>
          <w:szCs w:val="24"/>
        </w:rPr>
        <w:t>上半部分，</w:t>
      </w:r>
      <w:r>
        <w:rPr>
          <w:rFonts w:ascii="仿宋_GB2312" w:eastAsia="仿宋_GB2312" w:hAnsi="宋体" w:cs="宋体"/>
          <w:sz w:val="24"/>
          <w:szCs w:val="24"/>
        </w:rPr>
        <w:t>P16</w:t>
      </w:r>
      <w:r>
        <w:rPr>
          <w:rFonts w:ascii="仿宋_GB2312" w:eastAsia="仿宋_GB2312" w:hAnsi="宋体" w:cs="宋体" w:hint="eastAsia"/>
          <w:sz w:val="24"/>
          <w:szCs w:val="24"/>
        </w:rPr>
        <w:t>上、中部分</w:t>
      </w:r>
      <w:r w:rsidRPr="00E177A5">
        <w:rPr>
          <w:rFonts w:ascii="仿宋_GB2312" w:eastAsia="仿宋_GB2312" w:hAnsi="宋体" w:cs="宋体" w:hint="eastAsia"/>
          <w:sz w:val="24"/>
          <w:szCs w:val="24"/>
        </w:rPr>
        <w:t>）</w:t>
      </w:r>
      <w:r>
        <w:rPr>
          <w:rFonts w:ascii="仿宋_GB2312" w:eastAsia="仿宋_GB2312" w:hAnsi="宋体" w:cs="宋体" w:hint="eastAsia"/>
          <w:sz w:val="24"/>
          <w:szCs w:val="24"/>
        </w:rPr>
        <w:t>，</w:t>
      </w:r>
      <w:r w:rsidRPr="00E177A5">
        <w:rPr>
          <w:rFonts w:ascii="仿宋_GB2312" w:eastAsia="仿宋_GB2312" w:hAnsi="宋体" w:cs="宋体"/>
          <w:sz w:val="24"/>
          <w:szCs w:val="24"/>
        </w:rPr>
        <w:t>A4</w:t>
      </w:r>
      <w:r>
        <w:rPr>
          <w:rFonts w:ascii="仿宋_GB2312" w:eastAsia="仿宋_GB2312" w:hAnsi="宋体" w:cs="宋体" w:hint="eastAsia"/>
          <w:sz w:val="24"/>
          <w:szCs w:val="24"/>
        </w:rPr>
        <w:t>页面</w:t>
      </w:r>
      <w:r w:rsidRPr="00E177A5">
        <w:rPr>
          <w:rFonts w:ascii="仿宋_GB2312" w:eastAsia="仿宋_GB2312" w:hAnsi="宋体" w:cs="宋体" w:hint="eastAsia"/>
          <w:sz w:val="24"/>
          <w:szCs w:val="24"/>
        </w:rPr>
        <w:t>正反打印</w:t>
      </w:r>
      <w:r>
        <w:rPr>
          <w:rFonts w:ascii="仿宋_GB2312" w:eastAsia="仿宋_GB2312" w:hAnsi="宋体" w:cs="宋体" w:hint="eastAsia"/>
          <w:sz w:val="24"/>
          <w:szCs w:val="24"/>
        </w:rPr>
        <w:t>，</w:t>
      </w:r>
      <w:r w:rsidRPr="00E177A5">
        <w:rPr>
          <w:rFonts w:ascii="仿宋_GB2312" w:eastAsia="仿宋_GB2312" w:hAnsi="宋体" w:cs="宋体"/>
          <w:sz w:val="24"/>
          <w:szCs w:val="24"/>
        </w:rPr>
        <w:t>1</w:t>
      </w:r>
      <w:r>
        <w:rPr>
          <w:rFonts w:ascii="仿宋_GB2312" w:eastAsia="仿宋_GB2312" w:hAnsi="宋体" w:cs="宋体" w:hint="eastAsia"/>
          <w:sz w:val="24"/>
          <w:szCs w:val="24"/>
        </w:rPr>
        <w:t>式</w:t>
      </w:r>
      <w:r>
        <w:rPr>
          <w:rFonts w:ascii="仿宋_GB2312" w:eastAsia="仿宋_GB2312" w:hAnsi="宋体" w:cs="宋体"/>
          <w:sz w:val="24"/>
          <w:szCs w:val="24"/>
        </w:rPr>
        <w:t>2</w:t>
      </w:r>
      <w:r w:rsidRPr="00E177A5">
        <w:rPr>
          <w:rFonts w:ascii="仿宋_GB2312" w:eastAsia="仿宋_GB2312" w:hAnsi="宋体" w:cs="宋体" w:hint="eastAsia"/>
          <w:sz w:val="24"/>
          <w:szCs w:val="24"/>
        </w:rPr>
        <w:t>份。</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sidRPr="00E177A5">
        <w:rPr>
          <w:rFonts w:ascii="仿宋_GB2312" w:eastAsia="仿宋_GB2312" w:hAnsi="宋体" w:cs="宋体"/>
          <w:sz w:val="24"/>
          <w:szCs w:val="24"/>
        </w:rPr>
        <w:t>2.</w:t>
      </w:r>
      <w:r w:rsidRPr="00E177A5">
        <w:rPr>
          <w:rFonts w:ascii="仿宋_GB2312" w:eastAsia="仿宋_GB2312" w:hAnsi="宋体" w:cs="宋体" w:hint="eastAsia"/>
          <w:sz w:val="24"/>
          <w:szCs w:val="24"/>
        </w:rPr>
        <w:t>《江苏省高校教师高</w:t>
      </w:r>
      <w:r>
        <w:rPr>
          <w:rFonts w:ascii="仿宋_GB2312" w:eastAsia="仿宋_GB2312" w:hAnsi="宋体" w:cs="宋体" w:hint="eastAsia"/>
          <w:sz w:val="24"/>
          <w:szCs w:val="24"/>
        </w:rPr>
        <w:t>（中）</w:t>
      </w:r>
      <w:r w:rsidRPr="00E177A5">
        <w:rPr>
          <w:rFonts w:ascii="仿宋_GB2312" w:eastAsia="仿宋_GB2312" w:hAnsi="宋体" w:cs="宋体" w:hint="eastAsia"/>
          <w:sz w:val="24"/>
          <w:szCs w:val="24"/>
        </w:rPr>
        <w:t>级职务任职资格申报人员情况简表》</w:t>
      </w:r>
      <w:r>
        <w:rPr>
          <w:rFonts w:ascii="仿宋_GB2312" w:eastAsia="仿宋_GB2312" w:hAnsi="宋体" w:cs="宋体"/>
          <w:sz w:val="24"/>
          <w:szCs w:val="24"/>
        </w:rPr>
        <w:t>A3</w:t>
      </w:r>
      <w:r>
        <w:rPr>
          <w:rFonts w:ascii="仿宋_GB2312" w:eastAsia="仿宋_GB2312" w:hAnsi="宋体" w:cs="宋体" w:hint="eastAsia"/>
          <w:sz w:val="24"/>
          <w:szCs w:val="24"/>
        </w:rPr>
        <w:t>页面打印，</w:t>
      </w:r>
      <w:r>
        <w:rPr>
          <w:rFonts w:ascii="仿宋_GB2312" w:eastAsia="仿宋_GB2312" w:hAnsi="宋体" w:cs="宋体"/>
          <w:sz w:val="24"/>
          <w:szCs w:val="24"/>
        </w:rPr>
        <w:t>1</w:t>
      </w:r>
      <w:r>
        <w:rPr>
          <w:rFonts w:ascii="仿宋_GB2312" w:eastAsia="仿宋_GB2312" w:hAnsi="宋体" w:cs="宋体" w:hint="eastAsia"/>
          <w:sz w:val="24"/>
          <w:szCs w:val="24"/>
        </w:rPr>
        <w:t>式</w:t>
      </w:r>
      <w:r>
        <w:rPr>
          <w:rFonts w:ascii="仿宋_GB2312" w:eastAsia="仿宋_GB2312" w:hAnsi="宋体" w:cs="宋体"/>
          <w:sz w:val="24"/>
          <w:szCs w:val="24"/>
        </w:rPr>
        <w:t>8</w:t>
      </w:r>
      <w:r w:rsidRPr="00E177A5">
        <w:rPr>
          <w:rFonts w:ascii="仿宋_GB2312" w:eastAsia="仿宋_GB2312" w:hAnsi="宋体" w:cs="宋体" w:hint="eastAsia"/>
          <w:sz w:val="24"/>
          <w:szCs w:val="24"/>
        </w:rPr>
        <w:t>份。</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sidRPr="00E177A5">
        <w:rPr>
          <w:rFonts w:ascii="仿宋_GB2312" w:eastAsia="仿宋_GB2312" w:hAnsi="宋体" w:cs="宋体"/>
          <w:sz w:val="24"/>
          <w:szCs w:val="24"/>
        </w:rPr>
        <w:t>3.</w:t>
      </w:r>
      <w:r w:rsidRPr="00E177A5">
        <w:rPr>
          <w:rFonts w:ascii="仿宋_GB2312" w:eastAsia="仿宋_GB2312" w:hAnsi="宋体" w:cs="宋体" w:hint="eastAsia"/>
          <w:sz w:val="24"/>
          <w:szCs w:val="24"/>
        </w:rPr>
        <w:t>高等学校教师资格证书（复印件）。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4</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学历、学位证书（复印件）。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5</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现任职资格证书、聘书及聘期任务书（复印件</w:t>
      </w:r>
      <w:r>
        <w:rPr>
          <w:rFonts w:ascii="仿宋_GB2312" w:eastAsia="仿宋_GB2312" w:hAnsi="宋体" w:cs="宋体" w:hint="eastAsia"/>
          <w:sz w:val="24"/>
          <w:szCs w:val="24"/>
        </w:rPr>
        <w:t>。如需补办聘书，请准备不同版本证件照若干、</w:t>
      </w:r>
      <w:r w:rsidRPr="00E177A5">
        <w:rPr>
          <w:rFonts w:ascii="仿宋_GB2312" w:eastAsia="仿宋_GB2312" w:hAnsi="宋体" w:cs="宋体" w:hint="eastAsia"/>
          <w:sz w:val="24"/>
          <w:szCs w:val="24"/>
        </w:rPr>
        <w:t>现任职资格证书</w:t>
      </w:r>
      <w:r>
        <w:rPr>
          <w:rFonts w:ascii="仿宋_GB2312" w:eastAsia="仿宋_GB2312" w:hAnsi="宋体" w:cs="宋体" w:hint="eastAsia"/>
          <w:sz w:val="24"/>
          <w:szCs w:val="24"/>
        </w:rPr>
        <w:t>和已有</w:t>
      </w:r>
      <w:r w:rsidRPr="00E177A5">
        <w:rPr>
          <w:rFonts w:ascii="仿宋_GB2312" w:eastAsia="仿宋_GB2312" w:hAnsi="宋体" w:cs="宋体" w:hint="eastAsia"/>
          <w:sz w:val="24"/>
          <w:szCs w:val="24"/>
        </w:rPr>
        <w:t>聘书</w:t>
      </w:r>
      <w:r>
        <w:rPr>
          <w:rFonts w:ascii="仿宋_GB2312" w:eastAsia="仿宋_GB2312" w:hAnsi="宋体" w:cs="宋体" w:hint="eastAsia"/>
          <w:sz w:val="24"/>
          <w:szCs w:val="24"/>
        </w:rPr>
        <w:t>复印件，于</w:t>
      </w:r>
      <w:smartTag w:uri="urn:schemas-microsoft-com:office:smarttags" w:element="chsdate">
        <w:smartTagPr>
          <w:attr w:name="Year" w:val="2019"/>
          <w:attr w:name="Month" w:val="9"/>
          <w:attr w:name="Day" w:val="2"/>
          <w:attr w:name="IsLunarDate" w:val="False"/>
          <w:attr w:name="IsROCDate" w:val="False"/>
        </w:smartTagPr>
        <w:r>
          <w:rPr>
            <w:rFonts w:ascii="仿宋_GB2312" w:eastAsia="仿宋_GB2312" w:hAnsi="宋体" w:cs="宋体"/>
            <w:sz w:val="24"/>
            <w:szCs w:val="24"/>
          </w:rPr>
          <w:t>9</w:t>
        </w:r>
        <w:r>
          <w:rPr>
            <w:rFonts w:ascii="仿宋_GB2312" w:eastAsia="仿宋_GB2312" w:hAnsi="宋体" w:cs="宋体" w:hint="eastAsia"/>
            <w:sz w:val="24"/>
            <w:szCs w:val="24"/>
          </w:rPr>
          <w:t>月</w:t>
        </w:r>
        <w:r>
          <w:rPr>
            <w:rFonts w:ascii="仿宋_GB2312" w:eastAsia="仿宋_GB2312" w:hAnsi="宋体" w:cs="宋体"/>
            <w:sz w:val="24"/>
            <w:szCs w:val="24"/>
          </w:rPr>
          <w:t>2</w:t>
        </w:r>
        <w:r>
          <w:rPr>
            <w:rFonts w:ascii="仿宋_GB2312" w:eastAsia="仿宋_GB2312" w:hAnsi="宋体" w:cs="宋体" w:hint="eastAsia"/>
            <w:sz w:val="24"/>
            <w:szCs w:val="24"/>
          </w:rPr>
          <w:t>日</w:t>
        </w:r>
      </w:smartTag>
      <w:r>
        <w:rPr>
          <w:rFonts w:ascii="仿宋_GB2312" w:eastAsia="仿宋_GB2312" w:hAnsi="宋体" w:cs="宋体" w:hint="eastAsia"/>
          <w:sz w:val="24"/>
          <w:szCs w:val="24"/>
        </w:rPr>
        <w:t>前交人事处</w:t>
      </w:r>
      <w:r w:rsidRPr="00E177A5">
        <w:rPr>
          <w:rFonts w:ascii="仿宋_GB2312" w:eastAsia="仿宋_GB2312" w:hAnsi="宋体" w:cs="宋体" w:hint="eastAsia"/>
          <w:sz w:val="24"/>
          <w:szCs w:val="24"/>
        </w:rPr>
        <w:t>）。</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6</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任现职以来进修证明材料（复印件）。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7</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任现职以来奖励证书和荣誉证书（复印件）。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8</w:t>
      </w:r>
      <w:r w:rsidRPr="00E177A5">
        <w:rPr>
          <w:rFonts w:ascii="仿宋_GB2312" w:eastAsia="仿宋_GB2312" w:hAnsi="宋体" w:cs="宋体"/>
          <w:sz w:val="24"/>
          <w:szCs w:val="24"/>
        </w:rPr>
        <w:t>.</w:t>
      </w:r>
      <w:proofErr w:type="gramStart"/>
      <w:r w:rsidRPr="00E177A5">
        <w:rPr>
          <w:rFonts w:ascii="仿宋_GB2312" w:eastAsia="仿宋_GB2312" w:hAnsi="宋体" w:cs="宋体" w:hint="eastAsia"/>
          <w:sz w:val="24"/>
          <w:szCs w:val="24"/>
        </w:rPr>
        <w:t>申报正</w:t>
      </w:r>
      <w:proofErr w:type="gramEnd"/>
      <w:r w:rsidRPr="00E177A5">
        <w:rPr>
          <w:rFonts w:ascii="仿宋_GB2312" w:eastAsia="仿宋_GB2312" w:hAnsi="宋体" w:cs="宋体" w:hint="eastAsia"/>
          <w:sz w:val="24"/>
          <w:szCs w:val="24"/>
        </w:rPr>
        <w:t>高级职称人员的副高级职称任职资格评审表（复印件，人事处提供）。</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9</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破格申报人员情况表（破格申报人员提供）。</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10</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任现职以来年度考核表（仅限破格申报及学生思想政治教育、教育管理研究职务任职资格人员提供考核为优秀年度的考核表复印件）。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lastRenderedPageBreak/>
        <w:t>11</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学生思想政治教育教师、教育管理人员任现职以来独立起草的管理文件（不超过</w:t>
      </w:r>
      <w:r w:rsidRPr="00E177A5">
        <w:rPr>
          <w:rFonts w:ascii="仿宋_GB2312" w:eastAsia="仿宋_GB2312" w:hAnsi="宋体" w:cs="宋体"/>
          <w:sz w:val="24"/>
          <w:szCs w:val="24"/>
        </w:rPr>
        <w:t>5</w:t>
      </w:r>
      <w:r w:rsidRPr="00E177A5">
        <w:rPr>
          <w:rFonts w:ascii="仿宋_GB2312" w:eastAsia="仿宋_GB2312" w:hAnsi="宋体" w:cs="宋体" w:hint="eastAsia"/>
          <w:sz w:val="24"/>
          <w:szCs w:val="24"/>
        </w:rPr>
        <w:t>种）。</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12</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任现职以来相关业务主管部门出具的经济效益或社会效益证明（复印件）。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13</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教师专业实践情况证明材料（复印件）。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14</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在中国期刊网上查询的任现职以来发表的论文清单（附查询页面打印件）。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15</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任现职以来论文、论著代表作（原件，在目录中标出本人撰写论文的题目，正高不超过</w:t>
      </w:r>
      <w:r w:rsidRPr="00E177A5">
        <w:rPr>
          <w:rFonts w:ascii="仿宋_GB2312" w:eastAsia="仿宋_GB2312" w:hAnsi="宋体" w:cs="宋体"/>
          <w:sz w:val="24"/>
          <w:szCs w:val="24"/>
        </w:rPr>
        <w:t>10</w:t>
      </w:r>
      <w:r w:rsidRPr="00E177A5">
        <w:rPr>
          <w:rFonts w:ascii="仿宋_GB2312" w:eastAsia="仿宋_GB2312" w:hAnsi="宋体" w:cs="宋体" w:hint="eastAsia"/>
          <w:sz w:val="24"/>
          <w:szCs w:val="24"/>
        </w:rPr>
        <w:t>种，副高不超过</w:t>
      </w:r>
      <w:r w:rsidRPr="00E177A5">
        <w:rPr>
          <w:rFonts w:ascii="仿宋_GB2312" w:eastAsia="仿宋_GB2312" w:hAnsi="宋体" w:cs="宋体"/>
          <w:sz w:val="24"/>
          <w:szCs w:val="24"/>
        </w:rPr>
        <w:t>8</w:t>
      </w:r>
      <w:r w:rsidRPr="00E177A5">
        <w:rPr>
          <w:rFonts w:ascii="仿宋_GB2312" w:eastAsia="仿宋_GB2312" w:hAnsi="宋体" w:cs="宋体" w:hint="eastAsia"/>
          <w:sz w:val="24"/>
          <w:szCs w:val="24"/>
        </w:rPr>
        <w:t>种）。</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16</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任现职以来研究项目的结题报告和项目鉴定证明材料。</w:t>
      </w:r>
    </w:p>
    <w:p w:rsidR="00763E9B" w:rsidRPr="003450E2" w:rsidRDefault="00763E9B" w:rsidP="0071276D">
      <w:pPr>
        <w:spacing w:after="0" w:line="288" w:lineRule="auto"/>
        <w:ind w:firstLineChars="196" w:firstLine="472"/>
        <w:rPr>
          <w:rFonts w:ascii="仿宋_GB2312" w:eastAsia="仿宋_GB2312" w:hAnsi="宋体" w:cs="宋体"/>
          <w:b/>
          <w:sz w:val="24"/>
          <w:szCs w:val="24"/>
        </w:rPr>
      </w:pPr>
      <w:r w:rsidRPr="003450E2">
        <w:rPr>
          <w:rFonts w:ascii="仿宋_GB2312" w:eastAsia="仿宋_GB2312" w:hAnsi="宋体" w:cs="宋体" w:hint="eastAsia"/>
          <w:b/>
          <w:sz w:val="24"/>
          <w:szCs w:val="24"/>
        </w:rPr>
        <w:t>（三）材料要求</w:t>
      </w:r>
    </w:p>
    <w:p w:rsidR="00763E9B" w:rsidRDefault="00763E9B" w:rsidP="0071276D">
      <w:pPr>
        <w:spacing w:after="0" w:line="288" w:lineRule="auto"/>
        <w:ind w:firstLineChars="200" w:firstLine="480"/>
        <w:rPr>
          <w:rFonts w:ascii="仿宋_GB2312" w:eastAsia="仿宋_GB2312" w:hAnsi="宋体" w:cs="宋体"/>
          <w:sz w:val="24"/>
          <w:szCs w:val="24"/>
        </w:rPr>
      </w:pPr>
      <w:r w:rsidRPr="00E177A5">
        <w:rPr>
          <w:rFonts w:ascii="仿宋_GB2312" w:eastAsia="仿宋_GB2312" w:hAnsi="宋体" w:cs="宋体"/>
          <w:sz w:val="24"/>
          <w:szCs w:val="24"/>
        </w:rPr>
        <w:t>1.</w:t>
      </w:r>
      <w:r>
        <w:rPr>
          <w:rFonts w:ascii="仿宋_GB2312" w:eastAsia="仿宋_GB2312" w:hAnsi="宋体" w:cs="宋体" w:hint="eastAsia"/>
          <w:sz w:val="24"/>
          <w:szCs w:val="24"/>
        </w:rPr>
        <w:t>所填表格和论文、论著代表作提交原件，其余材料均提供复印件。</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2.</w:t>
      </w:r>
      <w:r w:rsidRPr="00E177A5">
        <w:rPr>
          <w:rFonts w:ascii="仿宋_GB2312" w:eastAsia="仿宋_GB2312" w:hAnsi="宋体" w:cs="宋体" w:hint="eastAsia"/>
          <w:sz w:val="24"/>
          <w:szCs w:val="24"/>
        </w:rPr>
        <w:t>科研成果要求。（</w:t>
      </w:r>
      <w:r w:rsidRPr="00E177A5">
        <w:rPr>
          <w:rFonts w:ascii="仿宋_GB2312" w:eastAsia="仿宋_GB2312" w:hAnsi="宋体" w:cs="宋体"/>
          <w:sz w:val="24"/>
          <w:szCs w:val="24"/>
        </w:rPr>
        <w:t>1</w:t>
      </w:r>
      <w:r w:rsidRPr="00E177A5">
        <w:rPr>
          <w:rFonts w:ascii="仿宋_GB2312" w:eastAsia="仿宋_GB2312" w:hAnsi="宋体" w:cs="宋体" w:hint="eastAsia"/>
          <w:sz w:val="24"/>
          <w:szCs w:val="24"/>
        </w:rPr>
        <w:t>）申报人提供的代表作必须是</w:t>
      </w:r>
      <w:smartTag w:uri="urn:schemas-microsoft-com:office:smarttags" w:element="chsdate">
        <w:smartTagPr>
          <w:attr w:name="Year" w:val="2018"/>
          <w:attr w:name="Month" w:val="12"/>
          <w:attr w:name="Day" w:val="31"/>
          <w:attr w:name="IsLunarDate" w:val="False"/>
          <w:attr w:name="IsROCDate" w:val="False"/>
        </w:smartTagPr>
        <w:r>
          <w:rPr>
            <w:rFonts w:ascii="仿宋_GB2312" w:eastAsia="仿宋_GB2312" w:hAnsi="宋体" w:cs="宋体"/>
            <w:sz w:val="24"/>
            <w:szCs w:val="24"/>
          </w:rPr>
          <w:t>2018</w:t>
        </w:r>
        <w:r w:rsidRPr="00E177A5">
          <w:rPr>
            <w:rFonts w:ascii="仿宋_GB2312" w:eastAsia="仿宋_GB2312" w:hAnsi="宋体" w:cs="宋体" w:hint="eastAsia"/>
            <w:sz w:val="24"/>
            <w:szCs w:val="24"/>
          </w:rPr>
          <w:t>年</w:t>
        </w:r>
        <w:r w:rsidRPr="00E177A5">
          <w:rPr>
            <w:rFonts w:ascii="仿宋_GB2312" w:eastAsia="仿宋_GB2312" w:hAnsi="宋体" w:cs="宋体"/>
            <w:sz w:val="24"/>
            <w:szCs w:val="24"/>
          </w:rPr>
          <w:t>12</w:t>
        </w:r>
        <w:r w:rsidRPr="00E177A5">
          <w:rPr>
            <w:rFonts w:ascii="仿宋_GB2312" w:eastAsia="仿宋_GB2312" w:hAnsi="宋体" w:cs="宋体" w:hint="eastAsia"/>
            <w:sz w:val="24"/>
            <w:szCs w:val="24"/>
          </w:rPr>
          <w:t>月</w:t>
        </w:r>
        <w:r w:rsidRPr="00E177A5">
          <w:rPr>
            <w:rFonts w:ascii="仿宋_GB2312" w:eastAsia="仿宋_GB2312" w:hAnsi="宋体" w:cs="宋体"/>
            <w:sz w:val="24"/>
            <w:szCs w:val="24"/>
          </w:rPr>
          <w:t>31</w:t>
        </w:r>
        <w:r w:rsidRPr="00E177A5">
          <w:rPr>
            <w:rFonts w:ascii="仿宋_GB2312" w:eastAsia="仿宋_GB2312" w:hAnsi="宋体" w:cs="宋体" w:hint="eastAsia"/>
            <w:sz w:val="24"/>
            <w:szCs w:val="24"/>
          </w:rPr>
          <w:t>日</w:t>
        </w:r>
      </w:smartTag>
      <w:r w:rsidRPr="00E177A5">
        <w:rPr>
          <w:rFonts w:ascii="仿宋_GB2312" w:eastAsia="仿宋_GB2312" w:hAnsi="宋体" w:cs="宋体" w:hint="eastAsia"/>
          <w:sz w:val="24"/>
          <w:szCs w:val="24"/>
        </w:rPr>
        <w:t>以前公开发表或正式出版的，科研课题必须是</w:t>
      </w:r>
      <w:smartTag w:uri="urn:schemas-microsoft-com:office:smarttags" w:element="chsdate">
        <w:smartTagPr>
          <w:attr w:name="Year" w:val="2018"/>
          <w:attr w:name="Month" w:val="12"/>
          <w:attr w:name="Day" w:val="31"/>
          <w:attr w:name="IsLunarDate" w:val="False"/>
          <w:attr w:name="IsROCDate" w:val="False"/>
        </w:smartTagPr>
        <w:r w:rsidRPr="00E177A5">
          <w:rPr>
            <w:rFonts w:ascii="仿宋_GB2312" w:eastAsia="仿宋_GB2312" w:hAnsi="宋体" w:cs="宋体"/>
            <w:sz w:val="24"/>
            <w:szCs w:val="24"/>
          </w:rPr>
          <w:t>201</w:t>
        </w:r>
        <w:r>
          <w:rPr>
            <w:rFonts w:ascii="仿宋_GB2312" w:eastAsia="仿宋_GB2312" w:hAnsi="宋体" w:cs="宋体"/>
            <w:sz w:val="24"/>
            <w:szCs w:val="24"/>
          </w:rPr>
          <w:t>8</w:t>
        </w:r>
        <w:r w:rsidRPr="00E177A5">
          <w:rPr>
            <w:rFonts w:ascii="仿宋_GB2312" w:eastAsia="仿宋_GB2312" w:hAnsi="宋体" w:cs="宋体" w:hint="eastAsia"/>
            <w:sz w:val="24"/>
            <w:szCs w:val="24"/>
          </w:rPr>
          <w:t>年</w:t>
        </w:r>
        <w:r w:rsidRPr="00E177A5">
          <w:rPr>
            <w:rFonts w:ascii="仿宋_GB2312" w:eastAsia="仿宋_GB2312" w:hAnsi="宋体" w:cs="宋体"/>
            <w:sz w:val="24"/>
            <w:szCs w:val="24"/>
          </w:rPr>
          <w:t>12</w:t>
        </w:r>
        <w:r w:rsidRPr="00E177A5">
          <w:rPr>
            <w:rFonts w:ascii="仿宋_GB2312" w:eastAsia="仿宋_GB2312" w:hAnsi="宋体" w:cs="宋体" w:hint="eastAsia"/>
            <w:sz w:val="24"/>
            <w:szCs w:val="24"/>
          </w:rPr>
          <w:t>月</w:t>
        </w:r>
        <w:r w:rsidRPr="00E177A5">
          <w:rPr>
            <w:rFonts w:ascii="仿宋_GB2312" w:eastAsia="仿宋_GB2312" w:hAnsi="宋体" w:cs="宋体"/>
            <w:sz w:val="24"/>
            <w:szCs w:val="24"/>
          </w:rPr>
          <w:t>31</w:t>
        </w:r>
        <w:r w:rsidRPr="00E177A5">
          <w:rPr>
            <w:rFonts w:ascii="仿宋_GB2312" w:eastAsia="仿宋_GB2312" w:hAnsi="宋体" w:cs="宋体" w:hint="eastAsia"/>
            <w:sz w:val="24"/>
            <w:szCs w:val="24"/>
          </w:rPr>
          <w:t>日</w:t>
        </w:r>
      </w:smartTag>
      <w:r w:rsidRPr="00E177A5">
        <w:rPr>
          <w:rFonts w:ascii="仿宋_GB2312" w:eastAsia="仿宋_GB2312" w:hAnsi="宋体" w:cs="宋体" w:hint="eastAsia"/>
          <w:sz w:val="24"/>
          <w:szCs w:val="24"/>
        </w:rPr>
        <w:t>以前通过鉴定、已经结题的。（</w:t>
      </w:r>
      <w:r w:rsidRPr="00E177A5">
        <w:rPr>
          <w:rFonts w:ascii="仿宋_GB2312" w:eastAsia="仿宋_GB2312" w:hAnsi="宋体" w:cs="宋体"/>
          <w:sz w:val="24"/>
          <w:szCs w:val="24"/>
        </w:rPr>
        <w:t>2</w:t>
      </w:r>
      <w:r w:rsidRPr="00E177A5">
        <w:rPr>
          <w:rFonts w:ascii="仿宋_GB2312" w:eastAsia="仿宋_GB2312" w:hAnsi="宋体" w:cs="宋体" w:hint="eastAsia"/>
          <w:sz w:val="24"/>
          <w:szCs w:val="24"/>
        </w:rPr>
        <w:t>）提供的论文必须是有效论文，一般应具有</w:t>
      </w:r>
      <w:r w:rsidRPr="00E177A5">
        <w:rPr>
          <w:rFonts w:ascii="仿宋_GB2312" w:eastAsia="仿宋_GB2312" w:hAnsi="宋体" w:cs="宋体"/>
          <w:sz w:val="24"/>
          <w:szCs w:val="24"/>
        </w:rPr>
        <w:t>ISSN</w:t>
      </w:r>
      <w:r w:rsidRPr="00E177A5">
        <w:rPr>
          <w:rFonts w:ascii="仿宋_GB2312" w:eastAsia="仿宋_GB2312" w:hAnsi="宋体" w:cs="宋体" w:hint="eastAsia"/>
          <w:sz w:val="24"/>
          <w:szCs w:val="24"/>
        </w:rPr>
        <w:t>或</w:t>
      </w:r>
      <w:r w:rsidRPr="00E177A5">
        <w:rPr>
          <w:rFonts w:ascii="仿宋_GB2312" w:eastAsia="仿宋_GB2312" w:hAnsi="宋体" w:cs="宋体"/>
          <w:sz w:val="24"/>
          <w:szCs w:val="24"/>
        </w:rPr>
        <w:t>CN</w:t>
      </w:r>
      <w:r w:rsidRPr="00E177A5">
        <w:rPr>
          <w:rFonts w:ascii="仿宋_GB2312" w:eastAsia="仿宋_GB2312" w:hAnsi="宋体" w:cs="宋体" w:hint="eastAsia"/>
          <w:sz w:val="24"/>
          <w:szCs w:val="24"/>
        </w:rPr>
        <w:t>等标准刊号标识，并在“中国知网”等期刊网上能查找到相关目录。</w:t>
      </w:r>
      <w:r w:rsidRPr="00E177A5">
        <w:rPr>
          <w:rFonts w:ascii="仿宋_GB2312" w:eastAsia="仿宋_GB2312" w:hAnsi="宋体" w:cs="宋体"/>
          <w:sz w:val="24"/>
          <w:szCs w:val="24"/>
        </w:rPr>
        <w:t>20</w:t>
      </w:r>
      <w:r>
        <w:rPr>
          <w:rFonts w:ascii="仿宋_GB2312" w:eastAsia="仿宋_GB2312" w:hAnsi="宋体" w:cs="宋体"/>
          <w:sz w:val="24"/>
          <w:szCs w:val="24"/>
        </w:rPr>
        <w:t>19</w:t>
      </w:r>
      <w:r w:rsidRPr="00E177A5">
        <w:rPr>
          <w:rFonts w:ascii="仿宋_GB2312" w:eastAsia="仿宋_GB2312" w:hAnsi="宋体" w:cs="宋体" w:hint="eastAsia"/>
          <w:sz w:val="24"/>
          <w:szCs w:val="24"/>
        </w:rPr>
        <w:t>年发表的论文及增刊、内部刊物等非正式刊物不要提供。（</w:t>
      </w:r>
      <w:r w:rsidRPr="00E177A5">
        <w:rPr>
          <w:rFonts w:ascii="仿宋_GB2312" w:eastAsia="仿宋_GB2312" w:hAnsi="宋体" w:cs="宋体"/>
          <w:sz w:val="24"/>
          <w:szCs w:val="24"/>
        </w:rPr>
        <w:t>3</w:t>
      </w:r>
      <w:r w:rsidRPr="00E177A5">
        <w:rPr>
          <w:rFonts w:ascii="仿宋_GB2312" w:eastAsia="仿宋_GB2312" w:hAnsi="宋体" w:cs="宋体" w:hint="eastAsia"/>
          <w:sz w:val="24"/>
          <w:szCs w:val="24"/>
        </w:rPr>
        <w:t>）</w:t>
      </w:r>
      <w:r>
        <w:rPr>
          <w:rFonts w:ascii="仿宋_GB2312" w:eastAsia="仿宋_GB2312" w:hAnsi="宋体" w:cs="宋体" w:hint="eastAsia"/>
          <w:sz w:val="24"/>
          <w:szCs w:val="24"/>
        </w:rPr>
        <w:t>提交的论文必须是本人独立撰写或作为第一作者。</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3</w:t>
      </w:r>
      <w:r w:rsidRPr="00E177A5">
        <w:rPr>
          <w:rFonts w:ascii="仿宋_GB2312" w:eastAsia="仿宋_GB2312" w:hAnsi="宋体" w:cs="宋体"/>
          <w:sz w:val="24"/>
          <w:szCs w:val="24"/>
        </w:rPr>
        <w:t>.</w:t>
      </w:r>
      <w:r w:rsidRPr="00E177A5">
        <w:rPr>
          <w:rFonts w:ascii="仿宋_GB2312" w:eastAsia="仿宋_GB2312" w:hAnsi="宋体" w:cs="宋体" w:hint="eastAsia"/>
          <w:sz w:val="24"/>
          <w:szCs w:val="24"/>
        </w:rPr>
        <w:t>所需材料按以上顺序排列，所有复印材料均以</w:t>
      </w:r>
      <w:r w:rsidRPr="00E177A5">
        <w:rPr>
          <w:rFonts w:ascii="仿宋_GB2312" w:eastAsia="仿宋_GB2312" w:hAnsi="宋体" w:cs="宋体"/>
          <w:sz w:val="24"/>
          <w:szCs w:val="24"/>
        </w:rPr>
        <w:t>A4</w:t>
      </w:r>
      <w:r w:rsidRPr="00E177A5">
        <w:rPr>
          <w:rFonts w:ascii="仿宋_GB2312" w:eastAsia="仿宋_GB2312" w:hAnsi="宋体" w:cs="宋体" w:hint="eastAsia"/>
          <w:sz w:val="24"/>
          <w:szCs w:val="24"/>
        </w:rPr>
        <w:t>纸复印</w:t>
      </w:r>
      <w:r>
        <w:rPr>
          <w:rFonts w:ascii="仿宋_GB2312" w:eastAsia="仿宋_GB2312" w:hAnsi="宋体" w:cs="宋体" w:hint="eastAsia"/>
          <w:sz w:val="24"/>
          <w:szCs w:val="24"/>
        </w:rPr>
        <w:t>，</w:t>
      </w:r>
      <w:r w:rsidRPr="00E177A5">
        <w:rPr>
          <w:rFonts w:ascii="仿宋_GB2312" w:eastAsia="仿宋_GB2312" w:hAnsi="宋体" w:cs="宋体" w:hint="eastAsia"/>
          <w:sz w:val="24"/>
          <w:szCs w:val="24"/>
        </w:rPr>
        <w:t>要</w:t>
      </w:r>
      <w:r>
        <w:rPr>
          <w:rFonts w:ascii="仿宋_GB2312" w:eastAsia="仿宋_GB2312" w:hAnsi="宋体" w:cs="宋体" w:hint="eastAsia"/>
          <w:sz w:val="24"/>
          <w:szCs w:val="24"/>
        </w:rPr>
        <w:t>注意</w:t>
      </w:r>
      <w:r w:rsidRPr="00E177A5">
        <w:rPr>
          <w:rFonts w:ascii="仿宋_GB2312" w:eastAsia="仿宋_GB2312" w:hAnsi="宋体" w:cs="宋体" w:hint="eastAsia"/>
          <w:sz w:val="24"/>
          <w:szCs w:val="24"/>
        </w:rPr>
        <w:t>规范端正，</w:t>
      </w:r>
      <w:r>
        <w:rPr>
          <w:rFonts w:ascii="仿宋_GB2312" w:eastAsia="仿宋_GB2312" w:hAnsi="宋体" w:cs="宋体" w:hint="eastAsia"/>
          <w:sz w:val="24"/>
          <w:szCs w:val="24"/>
        </w:rPr>
        <w:t>经所在二级单位核实并签字盖章</w:t>
      </w:r>
      <w:r w:rsidRPr="00E177A5">
        <w:rPr>
          <w:rFonts w:ascii="仿宋_GB2312" w:eastAsia="仿宋_GB2312" w:hAnsi="宋体" w:cs="宋体" w:hint="eastAsia"/>
          <w:sz w:val="24"/>
          <w:szCs w:val="24"/>
        </w:rPr>
        <w:t>。论文、论著代表作一般按成果质量降序排列</w:t>
      </w:r>
      <w:r>
        <w:rPr>
          <w:rFonts w:ascii="仿宋_GB2312" w:eastAsia="仿宋_GB2312" w:hAnsi="宋体" w:cs="宋体" w:hint="eastAsia"/>
          <w:sz w:val="24"/>
          <w:szCs w:val="24"/>
        </w:rPr>
        <w:t>，核心期刊须标注</w:t>
      </w:r>
      <w:r w:rsidRPr="00E177A5">
        <w:rPr>
          <w:rFonts w:ascii="仿宋_GB2312" w:eastAsia="仿宋_GB2312" w:hAnsi="宋体" w:cs="宋体" w:hint="eastAsia"/>
          <w:sz w:val="24"/>
          <w:szCs w:val="24"/>
        </w:rPr>
        <w:t>。</w:t>
      </w:r>
    </w:p>
    <w:p w:rsidR="00763E9B" w:rsidRPr="00E177A5"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4.</w:t>
      </w:r>
      <w:r w:rsidRPr="00E177A5">
        <w:rPr>
          <w:rFonts w:ascii="仿宋_GB2312" w:eastAsia="仿宋_GB2312" w:hAnsi="宋体" w:cs="宋体" w:hint="eastAsia"/>
          <w:sz w:val="24"/>
          <w:szCs w:val="24"/>
        </w:rPr>
        <w:t>奖励荣誉证书复印件按综合表彰、教学、班主任、论文顺序分类</w:t>
      </w:r>
      <w:r>
        <w:rPr>
          <w:rFonts w:ascii="仿宋_GB2312" w:eastAsia="仿宋_GB2312" w:hAnsi="宋体" w:cs="宋体" w:hint="eastAsia"/>
          <w:sz w:val="24"/>
          <w:szCs w:val="24"/>
        </w:rPr>
        <w:t>，同一类别</w:t>
      </w:r>
      <w:r w:rsidRPr="00E177A5">
        <w:rPr>
          <w:rFonts w:ascii="仿宋_GB2312" w:eastAsia="仿宋_GB2312" w:hAnsi="宋体" w:cs="宋体" w:hint="eastAsia"/>
          <w:sz w:val="24"/>
          <w:szCs w:val="24"/>
        </w:rPr>
        <w:t>按级别高低排序，同一类别同一级别的按时间先后</w:t>
      </w:r>
      <w:r>
        <w:rPr>
          <w:rFonts w:ascii="仿宋_GB2312" w:eastAsia="仿宋_GB2312" w:hAnsi="宋体" w:cs="宋体" w:hint="eastAsia"/>
          <w:sz w:val="24"/>
          <w:szCs w:val="24"/>
        </w:rPr>
        <w:t>排序</w:t>
      </w:r>
      <w:r w:rsidRPr="00E177A5">
        <w:rPr>
          <w:rFonts w:ascii="仿宋_GB2312" w:eastAsia="仿宋_GB2312" w:hAnsi="宋体" w:cs="宋体" w:hint="eastAsia"/>
          <w:sz w:val="24"/>
          <w:szCs w:val="24"/>
        </w:rPr>
        <w:t>。</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5</w:t>
      </w:r>
      <w:r w:rsidRPr="00E177A5">
        <w:rPr>
          <w:rFonts w:ascii="仿宋_GB2312" w:eastAsia="仿宋_GB2312" w:hAnsi="宋体" w:cs="宋体"/>
          <w:sz w:val="24"/>
          <w:szCs w:val="24"/>
        </w:rPr>
        <w:t>.</w:t>
      </w:r>
      <w:proofErr w:type="gramStart"/>
      <w:r w:rsidRPr="00E177A5">
        <w:rPr>
          <w:rFonts w:ascii="仿宋_GB2312" w:eastAsia="仿宋_GB2312" w:hAnsi="宋体" w:cs="宋体" w:hint="eastAsia"/>
          <w:sz w:val="24"/>
          <w:szCs w:val="24"/>
        </w:rPr>
        <w:t>相关表样在</w:t>
      </w:r>
      <w:proofErr w:type="gramEnd"/>
      <w:r>
        <w:rPr>
          <w:rFonts w:ascii="仿宋_GB2312" w:eastAsia="仿宋_GB2312" w:hAnsi="宋体" w:cs="宋体" w:hint="eastAsia"/>
          <w:sz w:val="24"/>
          <w:szCs w:val="24"/>
        </w:rPr>
        <w:t>人事处网站</w:t>
      </w:r>
      <w:r w:rsidRPr="00E177A5">
        <w:rPr>
          <w:rFonts w:ascii="仿宋_GB2312" w:eastAsia="仿宋_GB2312" w:hAnsi="宋体" w:cs="宋体" w:hint="eastAsia"/>
          <w:sz w:val="24"/>
          <w:szCs w:val="24"/>
        </w:rPr>
        <w:t>下载，不得随意改变表格内容和格式。</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6</w:t>
      </w:r>
      <w:r w:rsidRPr="00E177A5">
        <w:rPr>
          <w:rFonts w:ascii="仿宋_GB2312" w:eastAsia="仿宋_GB2312" w:hAnsi="宋体" w:cs="宋体"/>
          <w:sz w:val="24"/>
          <w:szCs w:val="24"/>
        </w:rPr>
        <w:t>.</w:t>
      </w:r>
      <w:r>
        <w:rPr>
          <w:rFonts w:ascii="仿宋_GB2312" w:eastAsia="仿宋_GB2312" w:hAnsi="宋体" w:cs="宋体" w:hint="eastAsia"/>
          <w:sz w:val="24"/>
          <w:szCs w:val="24"/>
        </w:rPr>
        <w:t>《评审表》</w:t>
      </w:r>
      <w:r w:rsidRPr="00E177A5">
        <w:rPr>
          <w:rFonts w:ascii="仿宋_GB2312" w:eastAsia="仿宋_GB2312" w:hAnsi="宋体" w:cs="宋体" w:hint="eastAsia"/>
          <w:sz w:val="24"/>
          <w:szCs w:val="24"/>
        </w:rPr>
        <w:t>中</w:t>
      </w:r>
      <w:r>
        <w:rPr>
          <w:rFonts w:ascii="仿宋_GB2312" w:eastAsia="仿宋_GB2312" w:hAnsi="宋体" w:cs="宋体" w:hint="eastAsia"/>
          <w:sz w:val="24"/>
          <w:szCs w:val="24"/>
        </w:rPr>
        <w:t>“个人声明”</w:t>
      </w:r>
      <w:r w:rsidRPr="00E177A5">
        <w:rPr>
          <w:rFonts w:ascii="仿宋_GB2312" w:eastAsia="仿宋_GB2312" w:hAnsi="宋体" w:cs="宋体" w:hint="eastAsia"/>
          <w:sz w:val="24"/>
          <w:szCs w:val="24"/>
        </w:rPr>
        <w:t>“业务总结”后的个人签名必须手写签名，不得打印。表格填写统一使用楷体，字号大小适宜，做到美观大方。</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7.</w:t>
      </w:r>
      <w:r>
        <w:rPr>
          <w:rFonts w:ascii="仿宋_GB2312" w:eastAsia="仿宋_GB2312" w:hAnsi="宋体" w:cs="宋体" w:hint="eastAsia"/>
          <w:sz w:val="24"/>
          <w:szCs w:val="24"/>
        </w:rPr>
        <w:t>个人提交的材料在二级单位确定推荐前可暂不装订，按序号</w:t>
      </w:r>
      <w:r>
        <w:rPr>
          <w:rFonts w:ascii="仿宋_GB2312" w:eastAsia="仿宋_GB2312" w:hAnsi="宋体" w:cs="宋体"/>
          <w:sz w:val="24"/>
          <w:szCs w:val="24"/>
        </w:rPr>
        <w:t>1</w:t>
      </w:r>
      <w:r w:rsidRPr="002E15EA">
        <w:rPr>
          <w:rFonts w:ascii="仿宋_GB2312" w:eastAsia="仿宋_GB2312" w:hAnsi="宋体" w:cs="宋体" w:hint="eastAsia"/>
          <w:sz w:val="24"/>
          <w:szCs w:val="24"/>
        </w:rPr>
        <w:t>～</w:t>
      </w:r>
      <w:r>
        <w:rPr>
          <w:rFonts w:ascii="仿宋_GB2312" w:eastAsia="仿宋_GB2312" w:hAnsi="宋体" w:cs="宋体"/>
          <w:sz w:val="24"/>
          <w:szCs w:val="24"/>
        </w:rPr>
        <w:t>2</w:t>
      </w:r>
      <w:r>
        <w:rPr>
          <w:rFonts w:ascii="仿宋_GB2312" w:eastAsia="仿宋_GB2312" w:hAnsi="宋体" w:cs="宋体" w:hint="eastAsia"/>
          <w:sz w:val="24"/>
          <w:szCs w:val="24"/>
        </w:rPr>
        <w:t>，</w:t>
      </w:r>
      <w:r>
        <w:rPr>
          <w:rFonts w:ascii="仿宋_GB2312" w:eastAsia="仿宋_GB2312" w:hAnsi="宋体" w:cs="宋体"/>
          <w:sz w:val="24"/>
          <w:szCs w:val="24"/>
        </w:rPr>
        <w:t>3</w:t>
      </w:r>
      <w:r w:rsidRPr="002E15EA">
        <w:rPr>
          <w:rFonts w:ascii="仿宋_GB2312" w:eastAsia="仿宋_GB2312" w:hAnsi="宋体" w:cs="宋体" w:hint="eastAsia"/>
          <w:sz w:val="24"/>
          <w:szCs w:val="24"/>
        </w:rPr>
        <w:t>～</w:t>
      </w:r>
      <w:r>
        <w:rPr>
          <w:rFonts w:ascii="仿宋_GB2312" w:eastAsia="仿宋_GB2312" w:hAnsi="宋体" w:cs="宋体"/>
          <w:sz w:val="24"/>
          <w:szCs w:val="24"/>
        </w:rPr>
        <w:t>13</w:t>
      </w:r>
      <w:r>
        <w:rPr>
          <w:rFonts w:ascii="仿宋_GB2312" w:eastAsia="仿宋_GB2312" w:hAnsi="宋体" w:cs="宋体" w:hint="eastAsia"/>
          <w:sz w:val="24"/>
          <w:szCs w:val="24"/>
        </w:rPr>
        <w:t>，</w:t>
      </w:r>
      <w:r>
        <w:rPr>
          <w:rFonts w:ascii="仿宋_GB2312" w:eastAsia="仿宋_GB2312" w:hAnsi="宋体" w:cs="宋体"/>
          <w:sz w:val="24"/>
          <w:szCs w:val="24"/>
        </w:rPr>
        <w:t>14</w:t>
      </w:r>
      <w:r w:rsidRPr="002E15EA">
        <w:rPr>
          <w:rFonts w:ascii="仿宋_GB2312" w:eastAsia="仿宋_GB2312" w:hAnsi="宋体" w:cs="宋体" w:hint="eastAsia"/>
          <w:sz w:val="24"/>
          <w:szCs w:val="24"/>
        </w:rPr>
        <w:t>～</w:t>
      </w:r>
      <w:r>
        <w:rPr>
          <w:rFonts w:ascii="仿宋_GB2312" w:eastAsia="仿宋_GB2312" w:hAnsi="宋体" w:cs="宋体"/>
          <w:sz w:val="24"/>
          <w:szCs w:val="24"/>
        </w:rPr>
        <w:t>16</w:t>
      </w:r>
      <w:r>
        <w:rPr>
          <w:rFonts w:ascii="仿宋_GB2312" w:eastAsia="仿宋_GB2312" w:hAnsi="宋体" w:cs="宋体" w:hint="eastAsia"/>
          <w:sz w:val="24"/>
          <w:szCs w:val="24"/>
        </w:rPr>
        <w:t>分成三类，用长尾夹或档案袋分装。</w:t>
      </w:r>
    </w:p>
    <w:p w:rsidR="00763E9B" w:rsidRPr="00705D6B" w:rsidRDefault="00763E9B" w:rsidP="0071276D">
      <w:pPr>
        <w:spacing w:after="0" w:line="288" w:lineRule="auto"/>
        <w:ind w:firstLineChars="200" w:firstLine="480"/>
        <w:rPr>
          <w:rFonts w:ascii="黑体" w:eastAsia="黑体"/>
          <w:sz w:val="24"/>
          <w:szCs w:val="24"/>
        </w:rPr>
      </w:pPr>
      <w:r>
        <w:rPr>
          <w:rFonts w:ascii="黑体" w:eastAsia="黑体" w:hint="eastAsia"/>
          <w:sz w:val="24"/>
          <w:szCs w:val="24"/>
        </w:rPr>
        <w:t>三</w:t>
      </w:r>
      <w:r w:rsidRPr="00705D6B">
        <w:rPr>
          <w:rFonts w:ascii="黑体" w:eastAsia="黑体" w:hint="eastAsia"/>
          <w:sz w:val="24"/>
          <w:szCs w:val="24"/>
        </w:rPr>
        <w:t>、二级单位向人事处提交</w:t>
      </w:r>
      <w:r>
        <w:rPr>
          <w:rFonts w:ascii="黑体" w:eastAsia="黑体" w:hint="eastAsia"/>
          <w:sz w:val="24"/>
          <w:szCs w:val="24"/>
        </w:rPr>
        <w:t>申报</w:t>
      </w:r>
      <w:r w:rsidRPr="00705D6B">
        <w:rPr>
          <w:rFonts w:ascii="黑体" w:eastAsia="黑体" w:hint="eastAsia"/>
          <w:sz w:val="24"/>
          <w:szCs w:val="24"/>
        </w:rPr>
        <w:t>材料</w:t>
      </w:r>
    </w:p>
    <w:p w:rsidR="00763E9B" w:rsidRPr="00412858" w:rsidRDefault="00763E9B" w:rsidP="0071276D">
      <w:pPr>
        <w:spacing w:after="0" w:line="288" w:lineRule="auto"/>
        <w:ind w:firstLineChars="200" w:firstLine="482"/>
        <w:rPr>
          <w:rFonts w:ascii="仿宋_GB2312" w:eastAsia="仿宋_GB2312" w:hAnsi="宋体" w:cs="宋体"/>
          <w:b/>
          <w:sz w:val="24"/>
          <w:szCs w:val="24"/>
        </w:rPr>
      </w:pPr>
      <w:r w:rsidRPr="00412858">
        <w:rPr>
          <w:rFonts w:ascii="仿宋_GB2312" w:eastAsia="仿宋_GB2312" w:hAnsi="宋体" w:cs="宋体" w:hint="eastAsia"/>
          <w:b/>
          <w:sz w:val="24"/>
          <w:szCs w:val="24"/>
        </w:rPr>
        <w:t>（一）时间要求：</w:t>
      </w:r>
      <w:r>
        <w:rPr>
          <w:rFonts w:ascii="仿宋_GB2312" w:eastAsia="仿宋_GB2312" w:hAnsi="宋体" w:cs="宋体"/>
          <w:b/>
          <w:sz w:val="24"/>
          <w:szCs w:val="24"/>
        </w:rPr>
        <w:t>9</w:t>
      </w:r>
      <w:r w:rsidRPr="00412858">
        <w:rPr>
          <w:rFonts w:ascii="仿宋_GB2312" w:eastAsia="仿宋_GB2312" w:hAnsi="宋体" w:cs="宋体" w:hint="eastAsia"/>
          <w:b/>
          <w:sz w:val="24"/>
          <w:szCs w:val="24"/>
        </w:rPr>
        <w:t>月</w:t>
      </w:r>
      <w:r>
        <w:rPr>
          <w:rFonts w:ascii="仿宋_GB2312" w:eastAsia="仿宋_GB2312" w:hAnsi="宋体" w:cs="宋体"/>
          <w:b/>
          <w:sz w:val="24"/>
          <w:szCs w:val="24"/>
        </w:rPr>
        <w:t>16</w:t>
      </w:r>
      <w:r w:rsidRPr="00412858">
        <w:rPr>
          <w:rFonts w:ascii="仿宋_GB2312" w:eastAsia="仿宋_GB2312" w:hAnsi="宋体" w:cs="宋体" w:hint="eastAsia"/>
          <w:b/>
          <w:sz w:val="24"/>
          <w:szCs w:val="24"/>
        </w:rPr>
        <w:t>日下午</w:t>
      </w:r>
      <w:r w:rsidRPr="00412858">
        <w:rPr>
          <w:rFonts w:ascii="仿宋_GB2312" w:eastAsia="仿宋_GB2312" w:hAnsi="宋体" w:cs="宋体"/>
          <w:b/>
          <w:sz w:val="24"/>
          <w:szCs w:val="24"/>
        </w:rPr>
        <w:t>3</w:t>
      </w:r>
      <w:r w:rsidRPr="00412858">
        <w:rPr>
          <w:rFonts w:ascii="仿宋_GB2312" w:eastAsia="仿宋_GB2312" w:hAnsi="宋体" w:cs="宋体" w:hint="eastAsia"/>
          <w:b/>
          <w:sz w:val="24"/>
          <w:szCs w:val="24"/>
        </w:rPr>
        <w:t>：</w:t>
      </w:r>
      <w:r w:rsidRPr="00412858">
        <w:rPr>
          <w:rFonts w:ascii="仿宋_GB2312" w:eastAsia="仿宋_GB2312" w:hAnsi="宋体" w:cs="宋体"/>
          <w:b/>
          <w:sz w:val="24"/>
          <w:szCs w:val="24"/>
        </w:rPr>
        <w:t>00</w:t>
      </w:r>
      <w:r w:rsidRPr="00412858">
        <w:rPr>
          <w:rFonts w:ascii="仿宋_GB2312" w:eastAsia="仿宋_GB2312" w:hAnsi="宋体" w:cs="宋体" w:hint="eastAsia"/>
          <w:b/>
          <w:sz w:val="24"/>
          <w:szCs w:val="24"/>
        </w:rPr>
        <w:t>前</w:t>
      </w:r>
      <w:r>
        <w:rPr>
          <w:rFonts w:ascii="仿宋_GB2312" w:eastAsia="仿宋_GB2312" w:hAnsi="宋体" w:cs="宋体" w:hint="eastAsia"/>
          <w:b/>
          <w:sz w:val="24"/>
          <w:szCs w:val="24"/>
        </w:rPr>
        <w:t>。</w:t>
      </w:r>
    </w:p>
    <w:p w:rsidR="00763E9B" w:rsidRPr="00412858" w:rsidRDefault="00763E9B" w:rsidP="0071276D">
      <w:pPr>
        <w:spacing w:after="0" w:line="288" w:lineRule="auto"/>
        <w:ind w:firstLineChars="200" w:firstLine="482"/>
        <w:rPr>
          <w:rFonts w:ascii="仿宋_GB2312" w:eastAsia="仿宋_GB2312" w:hAnsi="宋体" w:cs="宋体"/>
          <w:b/>
          <w:sz w:val="24"/>
          <w:szCs w:val="24"/>
        </w:rPr>
      </w:pPr>
      <w:r w:rsidRPr="00412858">
        <w:rPr>
          <w:rFonts w:ascii="仿宋_GB2312" w:eastAsia="仿宋_GB2312" w:hAnsi="宋体" w:cs="宋体" w:hint="eastAsia"/>
          <w:b/>
          <w:sz w:val="24"/>
          <w:szCs w:val="24"/>
        </w:rPr>
        <w:t>（二）材料要求</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1.</w:t>
      </w:r>
      <w:r>
        <w:rPr>
          <w:rFonts w:ascii="仿宋_GB2312" w:eastAsia="仿宋_GB2312" w:hAnsi="宋体" w:cs="宋体" w:hint="eastAsia"/>
          <w:sz w:val="24"/>
          <w:szCs w:val="24"/>
        </w:rPr>
        <w:t>二级单位确定推荐人员后，在《评审表》《简表》上填写思想政治表现考核意见、推荐意见及民意测验情况。</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2.</w:t>
      </w:r>
      <w:r>
        <w:rPr>
          <w:rFonts w:ascii="仿宋_GB2312" w:eastAsia="仿宋_GB2312" w:hAnsi="宋体" w:cs="宋体" w:hint="eastAsia"/>
          <w:sz w:val="24"/>
          <w:szCs w:val="24"/>
        </w:rPr>
        <w:t>确定推荐人员应使用统一规范的材料袋将申报材料进行整理装订，然后由二级单位统一交人事处。</w:t>
      </w:r>
    </w:p>
    <w:p w:rsidR="00763E9B" w:rsidRDefault="00763E9B" w:rsidP="0071276D">
      <w:pPr>
        <w:spacing w:after="0" w:line="288" w:lineRule="auto"/>
        <w:ind w:firstLineChars="200" w:firstLine="480"/>
        <w:rPr>
          <w:rFonts w:ascii="仿宋_GB2312" w:eastAsia="仿宋_GB2312" w:hAnsi="宋体" w:cs="宋体"/>
          <w:sz w:val="24"/>
          <w:szCs w:val="24"/>
        </w:rPr>
      </w:pPr>
      <w:r>
        <w:rPr>
          <w:rFonts w:ascii="仿宋_GB2312" w:eastAsia="仿宋_GB2312" w:hAnsi="宋体" w:cs="宋体"/>
          <w:sz w:val="24"/>
          <w:szCs w:val="24"/>
        </w:rPr>
        <w:t>3.</w:t>
      </w:r>
      <w:r>
        <w:rPr>
          <w:rFonts w:ascii="仿宋_GB2312" w:eastAsia="仿宋_GB2312" w:hAnsi="宋体" w:cs="宋体" w:hint="eastAsia"/>
          <w:sz w:val="24"/>
          <w:szCs w:val="24"/>
        </w:rPr>
        <w:t>将《评审表》《简表》电子稿发至</w:t>
      </w:r>
      <w:hyperlink r:id="rId7" w:history="1">
        <w:r w:rsidRPr="008E4913">
          <w:rPr>
            <w:rStyle w:val="a8"/>
            <w:rFonts w:ascii="仿宋_GB2312" w:eastAsia="仿宋_GB2312" w:hAnsi="宋体" w:cs="宋体"/>
            <w:sz w:val="24"/>
            <w:szCs w:val="24"/>
          </w:rPr>
          <w:t>rggsrsc@126.com</w:t>
        </w:r>
      </w:hyperlink>
      <w:r w:rsidRPr="00E177A5">
        <w:rPr>
          <w:rFonts w:ascii="仿宋_GB2312" w:eastAsia="仿宋_GB2312" w:hAnsi="宋体" w:cs="宋体" w:hint="eastAsia"/>
          <w:sz w:val="24"/>
          <w:szCs w:val="24"/>
        </w:rPr>
        <w:t>。</w:t>
      </w:r>
    </w:p>
    <w:p w:rsidR="00763E9B" w:rsidRPr="00FA0199" w:rsidRDefault="00763E9B" w:rsidP="0071276D">
      <w:pPr>
        <w:spacing w:after="0" w:line="288" w:lineRule="auto"/>
        <w:ind w:firstLineChars="200" w:firstLine="480"/>
        <w:rPr>
          <w:rFonts w:ascii="黑体" w:eastAsia="黑体"/>
          <w:sz w:val="24"/>
          <w:szCs w:val="24"/>
        </w:rPr>
      </w:pPr>
      <w:r w:rsidRPr="00FA0199">
        <w:rPr>
          <w:rFonts w:ascii="黑体" w:eastAsia="黑体" w:hint="eastAsia"/>
          <w:sz w:val="24"/>
          <w:szCs w:val="24"/>
        </w:rPr>
        <w:t>四、</w:t>
      </w:r>
      <w:r>
        <w:rPr>
          <w:rFonts w:ascii="黑体" w:eastAsia="黑体" w:hint="eastAsia"/>
          <w:sz w:val="24"/>
          <w:szCs w:val="24"/>
        </w:rPr>
        <w:t>个人缴纳</w:t>
      </w:r>
      <w:r w:rsidRPr="00FA0199">
        <w:rPr>
          <w:rFonts w:ascii="黑体" w:eastAsia="黑体" w:hint="eastAsia"/>
          <w:sz w:val="24"/>
          <w:szCs w:val="24"/>
        </w:rPr>
        <w:t>评审费</w:t>
      </w:r>
    </w:p>
    <w:p w:rsidR="00763E9B" w:rsidRPr="00B72C5E" w:rsidRDefault="00763E9B" w:rsidP="0071276D">
      <w:pPr>
        <w:spacing w:after="0" w:line="288" w:lineRule="auto"/>
        <w:ind w:firstLineChars="200" w:firstLine="480"/>
        <w:rPr>
          <w:rFonts w:ascii="黑体" w:eastAsia="黑体"/>
          <w:sz w:val="24"/>
          <w:szCs w:val="24"/>
        </w:rPr>
      </w:pPr>
      <w:r>
        <w:rPr>
          <w:rFonts w:ascii="仿宋_GB2312" w:eastAsia="仿宋_GB2312" w:hAnsi="宋体" w:cs="宋体" w:hint="eastAsia"/>
          <w:sz w:val="24"/>
          <w:szCs w:val="24"/>
        </w:rPr>
        <w:t>人事处在资格</w:t>
      </w:r>
      <w:r w:rsidRPr="00FA0199">
        <w:rPr>
          <w:rFonts w:ascii="仿宋_GB2312" w:eastAsia="仿宋_GB2312" w:hAnsi="宋体" w:cs="宋体" w:hint="eastAsia"/>
          <w:sz w:val="24"/>
          <w:szCs w:val="24"/>
        </w:rPr>
        <w:t>复审</w:t>
      </w:r>
      <w:r>
        <w:rPr>
          <w:rFonts w:ascii="仿宋_GB2312" w:eastAsia="仿宋_GB2312" w:hAnsi="宋体" w:cs="宋体" w:hint="eastAsia"/>
          <w:sz w:val="24"/>
          <w:szCs w:val="24"/>
        </w:rPr>
        <w:t>后通知相关</w:t>
      </w:r>
      <w:r w:rsidRPr="00FA0199">
        <w:rPr>
          <w:rFonts w:ascii="仿宋_GB2312" w:eastAsia="仿宋_GB2312" w:hAnsi="宋体" w:cs="宋体" w:hint="eastAsia"/>
          <w:sz w:val="24"/>
          <w:szCs w:val="24"/>
        </w:rPr>
        <w:t>申报、转评人员</w:t>
      </w:r>
      <w:r>
        <w:rPr>
          <w:rFonts w:ascii="仿宋_GB2312" w:eastAsia="仿宋_GB2312" w:hAnsi="宋体" w:cs="宋体" w:hint="eastAsia"/>
          <w:sz w:val="24"/>
          <w:szCs w:val="24"/>
        </w:rPr>
        <w:t>，到财务处缴纳评审费。</w:t>
      </w:r>
      <w:r w:rsidRPr="00B72C5E">
        <w:rPr>
          <w:rFonts w:ascii="仿宋_GB2312" w:eastAsia="仿宋_GB2312" w:hAnsi="宋体" w:cs="宋体" w:hint="eastAsia"/>
          <w:sz w:val="24"/>
          <w:szCs w:val="24"/>
        </w:rPr>
        <w:t>评审费标准参照上级原有标准，高级</w:t>
      </w:r>
      <w:r w:rsidRPr="00B72C5E">
        <w:rPr>
          <w:rFonts w:ascii="仿宋_GB2312" w:eastAsia="仿宋_GB2312" w:hAnsi="宋体" w:cs="宋体"/>
          <w:sz w:val="24"/>
          <w:szCs w:val="24"/>
        </w:rPr>
        <w:t>400</w:t>
      </w:r>
      <w:r w:rsidRPr="00B72C5E">
        <w:rPr>
          <w:rFonts w:ascii="仿宋_GB2312" w:eastAsia="仿宋_GB2312" w:hAnsi="宋体" w:cs="宋体" w:hint="eastAsia"/>
          <w:sz w:val="24"/>
          <w:szCs w:val="24"/>
        </w:rPr>
        <w:t>元</w:t>
      </w:r>
      <w:r w:rsidRPr="00B72C5E">
        <w:rPr>
          <w:rFonts w:ascii="仿宋_GB2312" w:eastAsia="仿宋_GB2312" w:hAnsi="宋体" w:cs="宋体"/>
          <w:sz w:val="24"/>
          <w:szCs w:val="24"/>
        </w:rPr>
        <w:t>/</w:t>
      </w:r>
      <w:r w:rsidRPr="00B72C5E">
        <w:rPr>
          <w:rFonts w:ascii="仿宋_GB2312" w:eastAsia="仿宋_GB2312" w:hAnsi="宋体" w:cs="宋体" w:hint="eastAsia"/>
          <w:sz w:val="24"/>
          <w:szCs w:val="24"/>
        </w:rPr>
        <w:t>人、中级</w:t>
      </w:r>
      <w:r w:rsidRPr="00B72C5E">
        <w:rPr>
          <w:rFonts w:ascii="仿宋_GB2312" w:eastAsia="仿宋_GB2312" w:hAnsi="宋体" w:cs="宋体"/>
          <w:sz w:val="24"/>
          <w:szCs w:val="24"/>
        </w:rPr>
        <w:t>300</w:t>
      </w:r>
      <w:r w:rsidRPr="00B72C5E">
        <w:rPr>
          <w:rFonts w:ascii="仿宋_GB2312" w:eastAsia="仿宋_GB2312" w:hAnsi="宋体" w:cs="宋体" w:hint="eastAsia"/>
          <w:sz w:val="24"/>
          <w:szCs w:val="24"/>
        </w:rPr>
        <w:t>元</w:t>
      </w:r>
      <w:r w:rsidRPr="00B72C5E">
        <w:rPr>
          <w:rFonts w:ascii="仿宋_GB2312" w:eastAsia="仿宋_GB2312" w:hAnsi="宋体" w:cs="宋体"/>
          <w:sz w:val="24"/>
          <w:szCs w:val="24"/>
        </w:rPr>
        <w:t>/</w:t>
      </w:r>
      <w:r w:rsidRPr="00B72C5E">
        <w:rPr>
          <w:rFonts w:ascii="仿宋_GB2312" w:eastAsia="仿宋_GB2312" w:hAnsi="宋体" w:cs="宋体" w:hint="eastAsia"/>
          <w:sz w:val="24"/>
          <w:szCs w:val="24"/>
        </w:rPr>
        <w:t>人。</w:t>
      </w:r>
      <w:r>
        <w:rPr>
          <w:rFonts w:ascii="仿宋_GB2312" w:eastAsia="仿宋_GB2312" w:hAnsi="宋体" w:cs="宋体" w:hint="eastAsia"/>
          <w:sz w:val="24"/>
          <w:szCs w:val="24"/>
        </w:rPr>
        <w:t>由</w:t>
      </w:r>
      <w:r w:rsidRPr="00B72C5E">
        <w:rPr>
          <w:rFonts w:ascii="仿宋_GB2312" w:eastAsia="仿宋_GB2312" w:hAnsi="宋体" w:cs="宋体" w:hint="eastAsia"/>
          <w:sz w:val="24"/>
          <w:szCs w:val="24"/>
        </w:rPr>
        <w:t>个人先行支付，待评审通过后，学校报支一次。</w:t>
      </w:r>
    </w:p>
    <w:p w:rsidR="00763E9B" w:rsidRDefault="00763E9B" w:rsidP="00163BD9">
      <w:pPr>
        <w:adjustRightInd/>
        <w:snapToGrid/>
        <w:spacing w:line="220" w:lineRule="atLeast"/>
        <w:sectPr w:rsidR="00763E9B" w:rsidSect="004E662E">
          <w:footerReference w:type="even" r:id="rId8"/>
          <w:footerReference w:type="default" r:id="rId9"/>
          <w:pgSz w:w="11906" w:h="16838" w:code="9"/>
          <w:pgMar w:top="1560" w:right="1401" w:bottom="1418" w:left="1457" w:header="851" w:footer="992" w:gutter="0"/>
          <w:pgNumType w:start="4"/>
          <w:cols w:space="425"/>
          <w:docGrid w:linePitch="312"/>
        </w:sectPr>
      </w:pPr>
      <w:r>
        <w:br w:type="page"/>
      </w:r>
    </w:p>
    <w:p w:rsidR="00763E9B" w:rsidRPr="003450E2" w:rsidRDefault="00763E9B" w:rsidP="00DE731B">
      <w:pPr>
        <w:spacing w:after="0" w:line="300" w:lineRule="auto"/>
        <w:rPr>
          <w:rFonts w:ascii="黑体" w:eastAsia="黑体" w:hAnsi="黑体"/>
          <w:sz w:val="30"/>
          <w:szCs w:val="30"/>
        </w:rPr>
      </w:pPr>
      <w:r w:rsidRPr="003450E2">
        <w:rPr>
          <w:rFonts w:ascii="黑体" w:eastAsia="黑体" w:hAnsi="黑体" w:hint="eastAsia"/>
          <w:sz w:val="30"/>
          <w:szCs w:val="30"/>
        </w:rPr>
        <w:lastRenderedPageBreak/>
        <w:t>附件</w:t>
      </w:r>
      <w:r>
        <w:rPr>
          <w:rFonts w:ascii="黑体" w:eastAsia="黑体" w:hAnsi="黑体"/>
          <w:sz w:val="30"/>
          <w:szCs w:val="30"/>
        </w:rPr>
        <w:t>2</w:t>
      </w:r>
    </w:p>
    <w:p w:rsidR="00763E9B" w:rsidRPr="000643CB" w:rsidRDefault="00763E9B" w:rsidP="0071276D">
      <w:pPr>
        <w:topLinePunct/>
        <w:spacing w:after="0" w:line="300" w:lineRule="auto"/>
        <w:ind w:leftChars="50" w:left="110"/>
        <w:rPr>
          <w:rFonts w:eastAsia="仿宋_GB2312"/>
          <w:sz w:val="32"/>
        </w:rPr>
      </w:pPr>
    </w:p>
    <w:p w:rsidR="00763E9B" w:rsidRDefault="00763E9B" w:rsidP="00DE731B">
      <w:pPr>
        <w:topLinePunct/>
        <w:spacing w:after="0" w:line="300" w:lineRule="auto"/>
        <w:jc w:val="center"/>
        <w:rPr>
          <w:rFonts w:eastAsia="华文中宋"/>
          <w:spacing w:val="-18"/>
          <w:w w:val="90"/>
          <w:sz w:val="44"/>
        </w:rPr>
        <w:sectPr w:rsidR="00763E9B" w:rsidSect="00156281">
          <w:footerReference w:type="even" r:id="rId10"/>
          <w:footerReference w:type="default" r:id="rId11"/>
          <w:type w:val="continuous"/>
          <w:pgSz w:w="11906" w:h="16838" w:code="9"/>
          <w:pgMar w:top="1701" w:right="1401" w:bottom="1701" w:left="1457" w:header="851" w:footer="992" w:gutter="0"/>
          <w:cols w:num="2" w:space="425"/>
          <w:docGrid w:linePitch="312"/>
        </w:sectPr>
      </w:pPr>
    </w:p>
    <w:p w:rsidR="00763E9B" w:rsidRPr="00666EA1" w:rsidRDefault="00763E9B" w:rsidP="00DE731B">
      <w:pPr>
        <w:topLinePunct/>
        <w:spacing w:after="0" w:line="300" w:lineRule="auto"/>
        <w:jc w:val="center"/>
        <w:rPr>
          <w:rFonts w:ascii="方正小标宋简体" w:eastAsia="方正小标宋简体"/>
          <w:spacing w:val="-18"/>
          <w:w w:val="90"/>
          <w:sz w:val="44"/>
        </w:rPr>
        <w:sectPr w:rsidR="00763E9B" w:rsidRPr="00666EA1" w:rsidSect="00326A82">
          <w:type w:val="continuous"/>
          <w:pgSz w:w="11906" w:h="16838" w:code="9"/>
          <w:pgMar w:top="1701" w:right="1401" w:bottom="1701" w:left="1457" w:header="851" w:footer="992" w:gutter="0"/>
          <w:cols w:space="720"/>
          <w:docGrid w:linePitch="312"/>
        </w:sectPr>
      </w:pPr>
      <w:r w:rsidRPr="00666EA1">
        <w:rPr>
          <w:rFonts w:ascii="方正小标宋简体" w:eastAsia="方正小标宋简体" w:hint="eastAsia"/>
          <w:spacing w:val="-18"/>
          <w:w w:val="90"/>
          <w:sz w:val="44"/>
        </w:rPr>
        <w:lastRenderedPageBreak/>
        <w:t>江苏省高校教师职务任职资格评审学科目录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201"/>
      </w:tblGrid>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pacing w:val="-14"/>
                <w:w w:val="85"/>
                <w:sz w:val="30"/>
              </w:rPr>
            </w:pPr>
            <w:r w:rsidRPr="005F47C9">
              <w:rPr>
                <w:rFonts w:eastAsia="仿宋_GB2312" w:hint="eastAsia"/>
                <w:spacing w:val="-14"/>
                <w:w w:val="85"/>
                <w:sz w:val="30"/>
              </w:rPr>
              <w:lastRenderedPageBreak/>
              <w:t>代码</w:t>
            </w:r>
          </w:p>
        </w:tc>
        <w:tc>
          <w:tcPr>
            <w:tcW w:w="3201" w:type="dxa"/>
            <w:vAlign w:val="center"/>
          </w:tcPr>
          <w:p w:rsidR="00763E9B" w:rsidRPr="005F47C9" w:rsidRDefault="00763E9B" w:rsidP="00DE731B">
            <w:pPr>
              <w:topLinePunct/>
              <w:spacing w:after="0" w:line="300" w:lineRule="auto"/>
              <w:jc w:val="center"/>
              <w:rPr>
                <w:rFonts w:eastAsia="仿宋_GB2312"/>
                <w:sz w:val="30"/>
              </w:rPr>
            </w:pPr>
            <w:r w:rsidRPr="005F47C9">
              <w:rPr>
                <w:rFonts w:eastAsia="仿宋_GB2312" w:hint="eastAsia"/>
                <w:sz w:val="30"/>
              </w:rPr>
              <w:t>学</w:t>
            </w:r>
            <w:r w:rsidRPr="005F47C9">
              <w:rPr>
                <w:rFonts w:eastAsia="仿宋_GB2312"/>
                <w:sz w:val="30"/>
              </w:rPr>
              <w:t xml:space="preserve"> </w:t>
            </w:r>
            <w:r w:rsidRPr="005F47C9">
              <w:rPr>
                <w:rFonts w:eastAsia="仿宋_GB2312" w:hint="eastAsia"/>
                <w:sz w:val="30"/>
              </w:rPr>
              <w:t>科</w:t>
            </w:r>
            <w:r w:rsidRPr="005F47C9">
              <w:rPr>
                <w:rFonts w:eastAsia="仿宋_GB2312"/>
                <w:sz w:val="30"/>
              </w:rPr>
              <w:t xml:space="preserve"> </w:t>
            </w:r>
            <w:r w:rsidRPr="005F47C9">
              <w:rPr>
                <w:rFonts w:eastAsia="仿宋_GB2312" w:hint="eastAsia"/>
                <w:sz w:val="30"/>
              </w:rPr>
              <w:t>名</w:t>
            </w:r>
            <w:r w:rsidRPr="005F47C9">
              <w:rPr>
                <w:rFonts w:eastAsia="仿宋_GB2312"/>
                <w:sz w:val="30"/>
              </w:rPr>
              <w:t xml:space="preserve"> </w:t>
            </w:r>
            <w:r w:rsidRPr="005F47C9">
              <w:rPr>
                <w:rFonts w:eastAsia="仿宋_GB2312" w:hint="eastAsia"/>
                <w:sz w:val="30"/>
              </w:rPr>
              <w:t>称</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11</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哲学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12</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经济学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13</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工商管理</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14</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法学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15</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马列主义公共课</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16</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体育</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17</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教育学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18</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中文</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20</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英语</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22</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外语</w:t>
            </w:r>
            <w:r w:rsidRPr="005F47C9">
              <w:rPr>
                <w:rFonts w:eastAsia="仿宋_GB2312"/>
                <w:sz w:val="30"/>
              </w:rPr>
              <w:t>(</w:t>
            </w:r>
            <w:r w:rsidRPr="005F47C9">
              <w:rPr>
                <w:rFonts w:eastAsia="仿宋_GB2312" w:hint="eastAsia"/>
                <w:sz w:val="30"/>
              </w:rPr>
              <w:t>小语种</w:t>
            </w:r>
            <w:r w:rsidRPr="005F47C9">
              <w:rPr>
                <w:rFonts w:eastAsia="仿宋_GB2312"/>
                <w:sz w:val="30"/>
              </w:rPr>
              <w:t>)</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23</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美术</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24</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音乐</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25</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历史</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26</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数学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28</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物理</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30</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化学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32</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地学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33</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生物学</w:t>
            </w:r>
          </w:p>
        </w:tc>
      </w:tr>
      <w:tr w:rsidR="00763E9B" w:rsidRPr="005F47C9" w:rsidTr="00DE731B">
        <w:trPr>
          <w:trHeight w:val="576"/>
        </w:trPr>
        <w:tc>
          <w:tcPr>
            <w:tcW w:w="70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37</w:t>
            </w:r>
          </w:p>
        </w:tc>
        <w:tc>
          <w:tcPr>
            <w:tcW w:w="320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电子与通讯</w:t>
            </w:r>
          </w:p>
        </w:tc>
      </w:tr>
    </w:tbl>
    <w:p w:rsidR="00763E9B" w:rsidRPr="00023F1A" w:rsidRDefault="00763E9B" w:rsidP="00DE731B">
      <w:pPr>
        <w:spacing w:after="0" w:line="30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059"/>
      </w:tblGrid>
      <w:tr w:rsidR="00763E9B" w:rsidRPr="005F47C9" w:rsidTr="00DE731B">
        <w:trPr>
          <w:trHeight w:val="576"/>
        </w:trPr>
        <w:tc>
          <w:tcPr>
            <w:tcW w:w="851" w:type="dxa"/>
            <w:vAlign w:val="center"/>
          </w:tcPr>
          <w:p w:rsidR="00763E9B" w:rsidRPr="005F47C9" w:rsidRDefault="00763E9B" w:rsidP="00DE731B">
            <w:pPr>
              <w:topLinePunct/>
              <w:spacing w:after="0" w:line="300" w:lineRule="auto"/>
              <w:rPr>
                <w:rFonts w:eastAsia="仿宋_GB2312"/>
                <w:spacing w:val="-14"/>
                <w:w w:val="85"/>
                <w:sz w:val="30"/>
              </w:rPr>
            </w:pPr>
            <w:r w:rsidRPr="005F47C9">
              <w:rPr>
                <w:rFonts w:eastAsia="仿宋_GB2312" w:hint="eastAsia"/>
                <w:spacing w:val="-14"/>
                <w:w w:val="85"/>
                <w:sz w:val="30"/>
              </w:rPr>
              <w:lastRenderedPageBreak/>
              <w:t>代码</w:t>
            </w:r>
          </w:p>
        </w:tc>
        <w:tc>
          <w:tcPr>
            <w:tcW w:w="3059" w:type="dxa"/>
            <w:vAlign w:val="center"/>
          </w:tcPr>
          <w:p w:rsidR="00763E9B" w:rsidRPr="005F47C9" w:rsidRDefault="00763E9B" w:rsidP="00DE731B">
            <w:pPr>
              <w:topLinePunct/>
              <w:spacing w:after="0" w:line="300" w:lineRule="auto"/>
              <w:jc w:val="center"/>
              <w:rPr>
                <w:rFonts w:eastAsia="仿宋_GB2312"/>
                <w:sz w:val="30"/>
              </w:rPr>
            </w:pPr>
            <w:r w:rsidRPr="005F47C9">
              <w:rPr>
                <w:rFonts w:eastAsia="仿宋_GB2312" w:hint="eastAsia"/>
                <w:sz w:val="30"/>
              </w:rPr>
              <w:t>学</w:t>
            </w:r>
            <w:r w:rsidRPr="005F47C9">
              <w:rPr>
                <w:rFonts w:eastAsia="仿宋_GB2312"/>
                <w:sz w:val="30"/>
              </w:rPr>
              <w:t xml:space="preserve"> </w:t>
            </w:r>
            <w:r w:rsidRPr="005F47C9">
              <w:rPr>
                <w:rFonts w:eastAsia="仿宋_GB2312" w:hint="eastAsia"/>
                <w:sz w:val="30"/>
              </w:rPr>
              <w:t>科</w:t>
            </w:r>
            <w:r w:rsidRPr="005F47C9">
              <w:rPr>
                <w:rFonts w:eastAsia="仿宋_GB2312"/>
                <w:sz w:val="30"/>
              </w:rPr>
              <w:t xml:space="preserve"> </w:t>
            </w:r>
            <w:r w:rsidRPr="005F47C9">
              <w:rPr>
                <w:rFonts w:eastAsia="仿宋_GB2312" w:hint="eastAsia"/>
                <w:sz w:val="30"/>
              </w:rPr>
              <w:t>名</w:t>
            </w:r>
            <w:r w:rsidRPr="005F47C9">
              <w:rPr>
                <w:rFonts w:eastAsia="仿宋_GB2312"/>
                <w:sz w:val="30"/>
              </w:rPr>
              <w:t xml:space="preserve"> </w:t>
            </w:r>
            <w:r w:rsidRPr="005F47C9">
              <w:rPr>
                <w:rFonts w:eastAsia="仿宋_GB2312" w:hint="eastAsia"/>
                <w:sz w:val="30"/>
              </w:rPr>
              <w:t>称</w:t>
            </w:r>
          </w:p>
        </w:tc>
      </w:tr>
      <w:tr w:rsidR="00763E9B" w:rsidRPr="005F47C9" w:rsidTr="00DE731B">
        <w:trPr>
          <w:trHeight w:val="576"/>
        </w:trPr>
        <w:tc>
          <w:tcPr>
            <w:tcW w:w="85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38</w:t>
            </w:r>
          </w:p>
        </w:tc>
        <w:tc>
          <w:tcPr>
            <w:tcW w:w="305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计算机</w:t>
            </w:r>
          </w:p>
        </w:tc>
      </w:tr>
      <w:tr w:rsidR="00763E9B" w:rsidRPr="005F47C9" w:rsidTr="00DE731B">
        <w:trPr>
          <w:trHeight w:val="576"/>
        </w:trPr>
        <w:tc>
          <w:tcPr>
            <w:tcW w:w="85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60</w:t>
            </w:r>
          </w:p>
        </w:tc>
        <w:tc>
          <w:tcPr>
            <w:tcW w:w="305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学生思想政治教育</w:t>
            </w:r>
          </w:p>
        </w:tc>
      </w:tr>
      <w:tr w:rsidR="00763E9B" w:rsidRPr="005F47C9" w:rsidTr="00DE731B">
        <w:trPr>
          <w:trHeight w:val="576"/>
        </w:trPr>
        <w:tc>
          <w:tcPr>
            <w:tcW w:w="85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61</w:t>
            </w:r>
          </w:p>
        </w:tc>
        <w:tc>
          <w:tcPr>
            <w:tcW w:w="305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教育管理研究</w:t>
            </w:r>
          </w:p>
        </w:tc>
      </w:tr>
      <w:tr w:rsidR="00763E9B" w:rsidRPr="005F47C9" w:rsidTr="00DE731B">
        <w:trPr>
          <w:trHeight w:val="576"/>
        </w:trPr>
        <w:tc>
          <w:tcPr>
            <w:tcW w:w="851"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sz w:val="30"/>
              </w:rPr>
              <w:t>75</w:t>
            </w:r>
          </w:p>
        </w:tc>
        <w:tc>
          <w:tcPr>
            <w:tcW w:w="3059" w:type="dxa"/>
            <w:vAlign w:val="center"/>
          </w:tcPr>
          <w:p w:rsidR="00763E9B" w:rsidRPr="005F47C9" w:rsidRDefault="00763E9B" w:rsidP="00DE731B">
            <w:pPr>
              <w:topLinePunct/>
              <w:spacing w:after="0" w:line="300" w:lineRule="auto"/>
              <w:rPr>
                <w:rFonts w:eastAsia="仿宋_GB2312"/>
                <w:sz w:val="30"/>
              </w:rPr>
            </w:pPr>
            <w:r w:rsidRPr="005F47C9">
              <w:rPr>
                <w:rFonts w:eastAsia="仿宋_GB2312" w:hint="eastAsia"/>
                <w:sz w:val="30"/>
              </w:rPr>
              <w:t>其他系列</w:t>
            </w:r>
          </w:p>
        </w:tc>
      </w:tr>
    </w:tbl>
    <w:p w:rsidR="00763E9B" w:rsidRPr="00023F1A" w:rsidRDefault="00763E9B" w:rsidP="00DE731B">
      <w:pPr>
        <w:spacing w:after="0" w:line="300" w:lineRule="auto"/>
      </w:pPr>
    </w:p>
    <w:p w:rsidR="00763E9B" w:rsidRPr="00C72B61" w:rsidRDefault="00763E9B" w:rsidP="00671678">
      <w:pPr>
        <w:widowControl w:val="0"/>
        <w:spacing w:after="0"/>
        <w:ind w:firstLineChars="1897" w:firstLine="5312"/>
        <w:rPr>
          <w:rFonts w:ascii="仿宋_GB2312" w:eastAsia="仿宋_GB2312" w:hAnsi="宋体" w:cs="宋体"/>
          <w:sz w:val="28"/>
          <w:szCs w:val="28"/>
        </w:rPr>
      </w:pPr>
    </w:p>
    <w:sectPr w:rsidR="00763E9B" w:rsidRPr="00C72B61" w:rsidSect="00A5288E">
      <w:type w:val="continuous"/>
      <w:pgSz w:w="11906" w:h="16838" w:code="9"/>
      <w:pgMar w:top="1701" w:right="1401" w:bottom="1404" w:left="1457"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D21" w:rsidRDefault="00205D21" w:rsidP="00B251D8">
      <w:pPr>
        <w:spacing w:after="0"/>
      </w:pPr>
      <w:r>
        <w:separator/>
      </w:r>
    </w:p>
  </w:endnote>
  <w:endnote w:type="continuationSeparator" w:id="0">
    <w:p w:rsidR="00205D21" w:rsidRDefault="00205D21" w:rsidP="00B251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3000509000000000000"/>
    <w:charset w:val="86"/>
    <w:family w:val="auto"/>
    <w:pitch w:val="variable"/>
    <w:sig w:usb0="00000001" w:usb1="080E0000" w:usb2="00000010" w:usb3="00000000" w:csb0="00040000" w:csb1="00000000"/>
  </w:font>
  <w:font w:name="华文中宋">
    <w:panose1 w:val="02010600040101010101"/>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9B" w:rsidRDefault="00763E9B">
    <w:pPr>
      <w:pStyle w:val="a4"/>
      <w:jc w:val="center"/>
    </w:pPr>
  </w:p>
  <w:p w:rsidR="00763E9B" w:rsidRDefault="00671678">
    <w:pPr>
      <w:pStyle w:val="a4"/>
      <w:jc w:val="center"/>
    </w:pPr>
    <w:fldSimple w:instr=" PAGE   \* MERGEFORMAT ">
      <w:r w:rsidR="0071276D" w:rsidRPr="0071276D">
        <w:rPr>
          <w:noProof/>
          <w:lang w:val="zh-CN"/>
        </w:rPr>
        <w:t>3</w:t>
      </w:r>
    </w:fldSimple>
  </w:p>
  <w:p w:rsidR="00763E9B" w:rsidRDefault="00763E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9B" w:rsidRDefault="00671678" w:rsidP="00413368">
    <w:pPr>
      <w:pStyle w:val="a4"/>
      <w:framePr w:wrap="around" w:vAnchor="text" w:hAnchor="margin" w:xAlign="center" w:y="1"/>
      <w:rPr>
        <w:rStyle w:val="a7"/>
      </w:rPr>
    </w:pPr>
    <w:r>
      <w:rPr>
        <w:rStyle w:val="a7"/>
      </w:rPr>
      <w:fldChar w:fldCharType="begin"/>
    </w:r>
    <w:r w:rsidR="00763E9B">
      <w:rPr>
        <w:rStyle w:val="a7"/>
      </w:rPr>
      <w:instrText xml:space="preserve">PAGE  </w:instrText>
    </w:r>
    <w:r>
      <w:rPr>
        <w:rStyle w:val="a7"/>
      </w:rPr>
      <w:fldChar w:fldCharType="end"/>
    </w:r>
  </w:p>
  <w:p w:rsidR="00763E9B" w:rsidRDefault="00763E9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9B" w:rsidRDefault="00671678" w:rsidP="00413368">
    <w:pPr>
      <w:pStyle w:val="a4"/>
      <w:framePr w:wrap="around" w:vAnchor="text" w:hAnchor="margin" w:xAlign="center" w:y="1"/>
      <w:rPr>
        <w:rStyle w:val="a7"/>
      </w:rPr>
    </w:pPr>
    <w:r>
      <w:rPr>
        <w:rStyle w:val="a7"/>
      </w:rPr>
      <w:fldChar w:fldCharType="begin"/>
    </w:r>
    <w:r w:rsidR="00763E9B">
      <w:rPr>
        <w:rStyle w:val="a7"/>
      </w:rPr>
      <w:instrText xml:space="preserve">PAGE  </w:instrText>
    </w:r>
    <w:r>
      <w:rPr>
        <w:rStyle w:val="a7"/>
      </w:rPr>
      <w:fldChar w:fldCharType="separate"/>
    </w:r>
    <w:r w:rsidR="0071276D">
      <w:rPr>
        <w:rStyle w:val="a7"/>
        <w:noProof/>
      </w:rPr>
      <w:t>6</w:t>
    </w:r>
    <w:r>
      <w:rPr>
        <w:rStyle w:val="a7"/>
      </w:rPr>
      <w:fldChar w:fldCharType="end"/>
    </w:r>
  </w:p>
  <w:p w:rsidR="00763E9B" w:rsidRDefault="00763E9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9B" w:rsidRDefault="00671678">
    <w:pPr>
      <w:pStyle w:val="a4"/>
      <w:framePr w:wrap="around" w:vAnchor="text" w:hAnchor="margin" w:xAlign="center" w:y="1"/>
      <w:rPr>
        <w:rStyle w:val="a7"/>
      </w:rPr>
    </w:pPr>
    <w:r>
      <w:rPr>
        <w:rStyle w:val="a7"/>
      </w:rPr>
      <w:fldChar w:fldCharType="begin"/>
    </w:r>
    <w:r w:rsidR="00763E9B">
      <w:rPr>
        <w:rStyle w:val="a7"/>
      </w:rPr>
      <w:instrText xml:space="preserve">PAGE  </w:instrText>
    </w:r>
    <w:r>
      <w:rPr>
        <w:rStyle w:val="a7"/>
      </w:rPr>
      <w:fldChar w:fldCharType="end"/>
    </w:r>
  </w:p>
  <w:p w:rsidR="00763E9B" w:rsidRDefault="00763E9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9B" w:rsidRPr="008D36DE" w:rsidRDefault="00671678">
    <w:pPr>
      <w:pStyle w:val="a4"/>
      <w:framePr w:wrap="around" w:vAnchor="text" w:hAnchor="margin" w:xAlign="center" w:y="1"/>
      <w:rPr>
        <w:rStyle w:val="a7"/>
      </w:rPr>
    </w:pPr>
    <w:r w:rsidRPr="008D36DE">
      <w:rPr>
        <w:rStyle w:val="a7"/>
      </w:rPr>
      <w:fldChar w:fldCharType="begin"/>
    </w:r>
    <w:r w:rsidR="00763E9B" w:rsidRPr="008D36DE">
      <w:rPr>
        <w:rStyle w:val="a7"/>
      </w:rPr>
      <w:instrText xml:space="preserve">PAGE  </w:instrText>
    </w:r>
    <w:r w:rsidRPr="008D36DE">
      <w:rPr>
        <w:rStyle w:val="a7"/>
      </w:rPr>
      <w:fldChar w:fldCharType="separate"/>
    </w:r>
    <w:r w:rsidR="00763E9B">
      <w:rPr>
        <w:rStyle w:val="a7"/>
        <w:noProof/>
      </w:rPr>
      <w:t>6</w:t>
    </w:r>
    <w:r w:rsidRPr="008D36DE">
      <w:rPr>
        <w:rStyle w:val="a7"/>
      </w:rPr>
      <w:fldChar w:fldCharType="end"/>
    </w:r>
  </w:p>
  <w:p w:rsidR="00763E9B" w:rsidRDefault="00763E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D21" w:rsidRDefault="00205D21" w:rsidP="00B251D8">
      <w:pPr>
        <w:spacing w:after="0"/>
      </w:pPr>
      <w:r>
        <w:separator/>
      </w:r>
    </w:p>
  </w:footnote>
  <w:footnote w:type="continuationSeparator" w:id="0">
    <w:p w:rsidR="00205D21" w:rsidRDefault="00205D21" w:rsidP="00B251D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rawingGridHorizontalSpacing w:val="110"/>
  <w:drawingGridVerticalSpacing w:val="156"/>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3F1A"/>
    <w:rsid w:val="000365FC"/>
    <w:rsid w:val="0004447E"/>
    <w:rsid w:val="0005213E"/>
    <w:rsid w:val="00054C17"/>
    <w:rsid w:val="000561EF"/>
    <w:rsid w:val="000643CB"/>
    <w:rsid w:val="000940D4"/>
    <w:rsid w:val="000A10BD"/>
    <w:rsid w:val="000B57A5"/>
    <w:rsid w:val="000E170E"/>
    <w:rsid w:val="001079CE"/>
    <w:rsid w:val="0011486D"/>
    <w:rsid w:val="00116ACB"/>
    <w:rsid w:val="00125932"/>
    <w:rsid w:val="00126B0C"/>
    <w:rsid w:val="00156281"/>
    <w:rsid w:val="001576F3"/>
    <w:rsid w:val="00163BD9"/>
    <w:rsid w:val="0017707E"/>
    <w:rsid w:val="001A7044"/>
    <w:rsid w:val="001C7767"/>
    <w:rsid w:val="001D115C"/>
    <w:rsid w:val="001D1D7A"/>
    <w:rsid w:val="001D26F3"/>
    <w:rsid w:val="001D5636"/>
    <w:rsid w:val="001D5662"/>
    <w:rsid w:val="001F42A2"/>
    <w:rsid w:val="001F79A4"/>
    <w:rsid w:val="0020449D"/>
    <w:rsid w:val="00205D21"/>
    <w:rsid w:val="00213A88"/>
    <w:rsid w:val="002228BE"/>
    <w:rsid w:val="002558AE"/>
    <w:rsid w:val="002A345C"/>
    <w:rsid w:val="002A6E8A"/>
    <w:rsid w:val="002C3FCD"/>
    <w:rsid w:val="002D2D8E"/>
    <w:rsid w:val="002D2E77"/>
    <w:rsid w:val="002E15EA"/>
    <w:rsid w:val="002E1B32"/>
    <w:rsid w:val="00323B43"/>
    <w:rsid w:val="00325E75"/>
    <w:rsid w:val="00326A82"/>
    <w:rsid w:val="003325E9"/>
    <w:rsid w:val="003450E2"/>
    <w:rsid w:val="00354E9D"/>
    <w:rsid w:val="00362740"/>
    <w:rsid w:val="003713C1"/>
    <w:rsid w:val="00381404"/>
    <w:rsid w:val="00394A33"/>
    <w:rsid w:val="00397170"/>
    <w:rsid w:val="003A40BA"/>
    <w:rsid w:val="003B49DC"/>
    <w:rsid w:val="003C5904"/>
    <w:rsid w:val="003D37D8"/>
    <w:rsid w:val="003E475A"/>
    <w:rsid w:val="00406C48"/>
    <w:rsid w:val="0041105D"/>
    <w:rsid w:val="00412858"/>
    <w:rsid w:val="00413368"/>
    <w:rsid w:val="00426133"/>
    <w:rsid w:val="004358AB"/>
    <w:rsid w:val="004826DB"/>
    <w:rsid w:val="004C4AFA"/>
    <w:rsid w:val="004D47A2"/>
    <w:rsid w:val="004E662E"/>
    <w:rsid w:val="004F38B8"/>
    <w:rsid w:val="004F53EF"/>
    <w:rsid w:val="00515894"/>
    <w:rsid w:val="00525CC9"/>
    <w:rsid w:val="00531558"/>
    <w:rsid w:val="00553594"/>
    <w:rsid w:val="00554055"/>
    <w:rsid w:val="0057088C"/>
    <w:rsid w:val="00573101"/>
    <w:rsid w:val="00574541"/>
    <w:rsid w:val="005A7090"/>
    <w:rsid w:val="005D33AE"/>
    <w:rsid w:val="005F47C9"/>
    <w:rsid w:val="006014F9"/>
    <w:rsid w:val="00603982"/>
    <w:rsid w:val="00611157"/>
    <w:rsid w:val="006130E9"/>
    <w:rsid w:val="00617346"/>
    <w:rsid w:val="00632751"/>
    <w:rsid w:val="00666EA1"/>
    <w:rsid w:val="00671678"/>
    <w:rsid w:val="00673435"/>
    <w:rsid w:val="006743B8"/>
    <w:rsid w:val="006926AD"/>
    <w:rsid w:val="006A1E94"/>
    <w:rsid w:val="006B712F"/>
    <w:rsid w:val="006E715B"/>
    <w:rsid w:val="006F7C5F"/>
    <w:rsid w:val="00700A64"/>
    <w:rsid w:val="00705D6B"/>
    <w:rsid w:val="0071276D"/>
    <w:rsid w:val="00721BA6"/>
    <w:rsid w:val="0075119E"/>
    <w:rsid w:val="00763E9B"/>
    <w:rsid w:val="007A0692"/>
    <w:rsid w:val="007A34C2"/>
    <w:rsid w:val="007C5576"/>
    <w:rsid w:val="007D17EB"/>
    <w:rsid w:val="007F1166"/>
    <w:rsid w:val="008145D0"/>
    <w:rsid w:val="00827CB4"/>
    <w:rsid w:val="008644CC"/>
    <w:rsid w:val="008B7726"/>
    <w:rsid w:val="008C1743"/>
    <w:rsid w:val="008D36DE"/>
    <w:rsid w:val="008E4913"/>
    <w:rsid w:val="00903CBC"/>
    <w:rsid w:val="00932F0D"/>
    <w:rsid w:val="0094557E"/>
    <w:rsid w:val="0094717B"/>
    <w:rsid w:val="00952E3A"/>
    <w:rsid w:val="00957CEA"/>
    <w:rsid w:val="00966E7C"/>
    <w:rsid w:val="009706B7"/>
    <w:rsid w:val="00977308"/>
    <w:rsid w:val="009778D6"/>
    <w:rsid w:val="00991965"/>
    <w:rsid w:val="00994338"/>
    <w:rsid w:val="009D1350"/>
    <w:rsid w:val="00A26822"/>
    <w:rsid w:val="00A5288E"/>
    <w:rsid w:val="00A53B00"/>
    <w:rsid w:val="00A5785C"/>
    <w:rsid w:val="00A60CB1"/>
    <w:rsid w:val="00A746ED"/>
    <w:rsid w:val="00A7572F"/>
    <w:rsid w:val="00A97CEC"/>
    <w:rsid w:val="00AB1B8D"/>
    <w:rsid w:val="00AB5EA7"/>
    <w:rsid w:val="00AC26B8"/>
    <w:rsid w:val="00AF2469"/>
    <w:rsid w:val="00B00C9C"/>
    <w:rsid w:val="00B04A0F"/>
    <w:rsid w:val="00B07761"/>
    <w:rsid w:val="00B1383E"/>
    <w:rsid w:val="00B251D8"/>
    <w:rsid w:val="00B25F74"/>
    <w:rsid w:val="00B72C5E"/>
    <w:rsid w:val="00C506B5"/>
    <w:rsid w:val="00C72B61"/>
    <w:rsid w:val="00C72EFA"/>
    <w:rsid w:val="00C94BA0"/>
    <w:rsid w:val="00CA2CCB"/>
    <w:rsid w:val="00CD1E0D"/>
    <w:rsid w:val="00CF6E3D"/>
    <w:rsid w:val="00D037FA"/>
    <w:rsid w:val="00D0591B"/>
    <w:rsid w:val="00D22820"/>
    <w:rsid w:val="00D31D50"/>
    <w:rsid w:val="00D439F4"/>
    <w:rsid w:val="00D73CC4"/>
    <w:rsid w:val="00D819CA"/>
    <w:rsid w:val="00DA5D87"/>
    <w:rsid w:val="00DB2E66"/>
    <w:rsid w:val="00DC4D71"/>
    <w:rsid w:val="00DD4B2D"/>
    <w:rsid w:val="00DE731B"/>
    <w:rsid w:val="00DF7C05"/>
    <w:rsid w:val="00E04BB5"/>
    <w:rsid w:val="00E07136"/>
    <w:rsid w:val="00E12594"/>
    <w:rsid w:val="00E13E36"/>
    <w:rsid w:val="00E14BC0"/>
    <w:rsid w:val="00E177A5"/>
    <w:rsid w:val="00E21C63"/>
    <w:rsid w:val="00EA222B"/>
    <w:rsid w:val="00EB27F7"/>
    <w:rsid w:val="00EC4C2A"/>
    <w:rsid w:val="00EC70C3"/>
    <w:rsid w:val="00EC7B1A"/>
    <w:rsid w:val="00EC7E38"/>
    <w:rsid w:val="00EE2432"/>
    <w:rsid w:val="00F00954"/>
    <w:rsid w:val="00F01106"/>
    <w:rsid w:val="00F17F39"/>
    <w:rsid w:val="00F2347D"/>
    <w:rsid w:val="00F51F76"/>
    <w:rsid w:val="00FA0199"/>
    <w:rsid w:val="00FD0600"/>
    <w:rsid w:val="00FD38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251D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locked/>
    <w:rsid w:val="00B251D8"/>
    <w:rPr>
      <w:rFonts w:ascii="Tahoma" w:hAnsi="Tahoma" w:cs="Times New Roman"/>
      <w:sz w:val="18"/>
      <w:szCs w:val="18"/>
    </w:rPr>
  </w:style>
  <w:style w:type="paragraph" w:styleId="a4">
    <w:name w:val="footer"/>
    <w:basedOn w:val="a"/>
    <w:link w:val="Char0"/>
    <w:uiPriority w:val="99"/>
    <w:rsid w:val="00B251D8"/>
    <w:pPr>
      <w:tabs>
        <w:tab w:val="center" w:pos="4153"/>
        <w:tab w:val="right" w:pos="8306"/>
      </w:tabs>
    </w:pPr>
    <w:rPr>
      <w:sz w:val="18"/>
      <w:szCs w:val="18"/>
    </w:rPr>
  </w:style>
  <w:style w:type="character" w:customStyle="1" w:styleId="Char0">
    <w:name w:val="页脚 Char"/>
    <w:basedOn w:val="a0"/>
    <w:link w:val="a4"/>
    <w:uiPriority w:val="99"/>
    <w:locked/>
    <w:rsid w:val="00B251D8"/>
    <w:rPr>
      <w:rFonts w:ascii="Tahoma" w:hAnsi="Tahoma" w:cs="Times New Roman"/>
      <w:sz w:val="18"/>
      <w:szCs w:val="18"/>
    </w:rPr>
  </w:style>
  <w:style w:type="paragraph" w:styleId="a5">
    <w:name w:val="Balloon Text"/>
    <w:basedOn w:val="a"/>
    <w:link w:val="Char1"/>
    <w:uiPriority w:val="99"/>
    <w:semiHidden/>
    <w:rsid w:val="006743B8"/>
    <w:pPr>
      <w:spacing w:after="0"/>
    </w:pPr>
    <w:rPr>
      <w:sz w:val="18"/>
      <w:szCs w:val="18"/>
    </w:rPr>
  </w:style>
  <w:style w:type="character" w:customStyle="1" w:styleId="Char1">
    <w:name w:val="批注框文本 Char"/>
    <w:basedOn w:val="a0"/>
    <w:link w:val="a5"/>
    <w:uiPriority w:val="99"/>
    <w:semiHidden/>
    <w:locked/>
    <w:rsid w:val="006743B8"/>
    <w:rPr>
      <w:rFonts w:ascii="Tahoma" w:hAnsi="Tahoma" w:cs="Times New Roman"/>
      <w:sz w:val="18"/>
      <w:szCs w:val="18"/>
    </w:rPr>
  </w:style>
  <w:style w:type="paragraph" w:styleId="a6">
    <w:name w:val="Date"/>
    <w:basedOn w:val="a"/>
    <w:next w:val="a"/>
    <w:link w:val="Char2"/>
    <w:uiPriority w:val="99"/>
    <w:semiHidden/>
    <w:rsid w:val="00EC7B1A"/>
    <w:pPr>
      <w:ind w:leftChars="2500" w:left="100"/>
    </w:pPr>
  </w:style>
  <w:style w:type="character" w:customStyle="1" w:styleId="Char2">
    <w:name w:val="日期 Char"/>
    <w:basedOn w:val="a0"/>
    <w:link w:val="a6"/>
    <w:uiPriority w:val="99"/>
    <w:semiHidden/>
    <w:locked/>
    <w:rsid w:val="00EC7B1A"/>
    <w:rPr>
      <w:rFonts w:ascii="Tahoma" w:hAnsi="Tahoma" w:cs="Times New Roman"/>
    </w:rPr>
  </w:style>
  <w:style w:type="character" w:styleId="a7">
    <w:name w:val="page number"/>
    <w:basedOn w:val="a0"/>
    <w:uiPriority w:val="99"/>
    <w:rsid w:val="00DD4B2D"/>
    <w:rPr>
      <w:rFonts w:cs="Times New Roman"/>
    </w:rPr>
  </w:style>
  <w:style w:type="character" w:styleId="a8">
    <w:name w:val="Hyperlink"/>
    <w:basedOn w:val="a0"/>
    <w:uiPriority w:val="99"/>
    <w:rsid w:val="00DD4B2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ggsrsc@126.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李佳佳</cp:lastModifiedBy>
  <cp:revision>22</cp:revision>
  <cp:lastPrinted>2018-10-08T03:12:00Z</cp:lastPrinted>
  <dcterms:created xsi:type="dcterms:W3CDTF">2019-08-22T08:12:00Z</dcterms:created>
  <dcterms:modified xsi:type="dcterms:W3CDTF">2025-11-21T02:06:00Z</dcterms:modified>
</cp:coreProperties>
</file>