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0B3" w:rsidRPr="00AA5832" w:rsidRDefault="00F700B3" w:rsidP="00F700B3">
      <w:pPr>
        <w:spacing w:line="600" w:lineRule="exact"/>
        <w:rPr>
          <w:rFonts w:ascii="Times New Roman" w:eastAsia="黑体" w:hAnsi="Times New Roman"/>
          <w:sz w:val="32"/>
          <w:szCs w:val="32"/>
        </w:rPr>
      </w:pPr>
      <w:r w:rsidRPr="00AA5832">
        <w:rPr>
          <w:rFonts w:ascii="Times New Roman" w:eastAsia="黑体" w:hAnsi="黑体"/>
          <w:sz w:val="32"/>
          <w:szCs w:val="32"/>
        </w:rPr>
        <w:t>附件</w:t>
      </w:r>
      <w:r w:rsidRPr="00AA5832">
        <w:rPr>
          <w:rFonts w:ascii="Times New Roman" w:eastAsia="黑体" w:hAnsi="Times New Roman"/>
          <w:sz w:val="32"/>
          <w:szCs w:val="32"/>
        </w:rPr>
        <w:t>2</w:t>
      </w:r>
    </w:p>
    <w:p w:rsidR="00F700B3" w:rsidRDefault="00F700B3" w:rsidP="00F700B3">
      <w:pPr>
        <w:spacing w:line="600" w:lineRule="exact"/>
        <w:jc w:val="center"/>
        <w:rPr>
          <w:rFonts w:ascii="黑体" w:eastAsia="黑体" w:hAnsi="黑体" w:hint="eastAsia"/>
          <w:b/>
          <w:sz w:val="32"/>
          <w:szCs w:val="32"/>
        </w:rPr>
      </w:pPr>
    </w:p>
    <w:p w:rsidR="00F700B3" w:rsidRPr="00AC236F" w:rsidRDefault="00F700B3" w:rsidP="00F700B3">
      <w:pPr>
        <w:spacing w:line="600" w:lineRule="exact"/>
        <w:jc w:val="center"/>
        <w:rPr>
          <w:rFonts w:ascii="方正小标宋简体" w:eastAsia="方正小标宋简体" w:hAnsi="黑体" w:hint="eastAsia"/>
          <w:sz w:val="44"/>
          <w:szCs w:val="44"/>
        </w:rPr>
      </w:pPr>
      <w:bookmarkStart w:id="0" w:name="_GoBack"/>
      <w:r w:rsidRPr="00AC236F">
        <w:rPr>
          <w:rFonts w:ascii="方正小标宋简体" w:eastAsia="方正小标宋简体" w:hAnsi="黑体" w:hint="eastAsia"/>
          <w:sz w:val="44"/>
          <w:szCs w:val="44"/>
        </w:rPr>
        <w:t>继续教育公共服务平台操作指南</w:t>
      </w:r>
    </w:p>
    <w:bookmarkEnd w:id="0"/>
    <w:p w:rsidR="00F700B3" w:rsidRPr="002D3673" w:rsidRDefault="00F700B3" w:rsidP="00F700B3">
      <w:pPr>
        <w:spacing w:line="600" w:lineRule="exact"/>
        <w:jc w:val="center"/>
        <w:rPr>
          <w:rFonts w:ascii="黑体" w:eastAsia="黑体" w:hAnsi="黑体"/>
          <w:b/>
          <w:sz w:val="32"/>
          <w:szCs w:val="32"/>
        </w:rPr>
      </w:pPr>
    </w:p>
    <w:p w:rsidR="00F700B3" w:rsidRPr="00AC236F" w:rsidRDefault="00F700B3" w:rsidP="00F700B3">
      <w:pPr>
        <w:spacing w:line="600" w:lineRule="exact"/>
        <w:ind w:firstLineChars="200" w:firstLine="640"/>
        <w:jc w:val="left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Times New Roman"/>
          <w:sz w:val="32"/>
          <w:szCs w:val="32"/>
        </w:rPr>
        <w:t>2018</w:t>
      </w:r>
      <w:r w:rsidRPr="00AC236F">
        <w:rPr>
          <w:rFonts w:ascii="Times New Roman" w:eastAsia="仿宋" w:hAnsi="仿宋"/>
          <w:sz w:val="32"/>
          <w:szCs w:val="32"/>
        </w:rPr>
        <w:t>年全市机关事业单位继续教育培训采用网络报名、现场交费、网络培训、网络考试、现场审验合格证书的组织形式。具体流程如下：</w:t>
      </w:r>
    </w:p>
    <w:p w:rsidR="00F700B3" w:rsidRPr="00AC236F" w:rsidRDefault="00F700B3" w:rsidP="00F700B3">
      <w:pPr>
        <w:spacing w:line="60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AC236F">
        <w:rPr>
          <w:rFonts w:ascii="黑体" w:eastAsia="黑体" w:hAnsi="黑体"/>
          <w:sz w:val="32"/>
          <w:szCs w:val="32"/>
        </w:rPr>
        <w:t>一、报名、交费</w:t>
      </w:r>
    </w:p>
    <w:p w:rsidR="00F700B3" w:rsidRPr="00AC236F" w:rsidRDefault="00F700B3" w:rsidP="00F700B3">
      <w:pPr>
        <w:spacing w:line="600" w:lineRule="exact"/>
        <w:ind w:firstLineChars="200" w:firstLine="640"/>
        <w:jc w:val="left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根据《关于</w:t>
      </w:r>
      <w:r w:rsidRPr="00AC236F">
        <w:rPr>
          <w:rFonts w:ascii="Times New Roman" w:eastAsia="仿宋" w:hAnsi="Times New Roman"/>
          <w:sz w:val="32"/>
          <w:szCs w:val="32"/>
        </w:rPr>
        <w:t>2018</w:t>
      </w:r>
      <w:r w:rsidRPr="00AC236F">
        <w:rPr>
          <w:rFonts w:ascii="Times New Roman" w:eastAsia="仿宋" w:hAnsi="仿宋"/>
          <w:sz w:val="32"/>
          <w:szCs w:val="32"/>
        </w:rPr>
        <w:t>年南通市机关事业单位工勤人员继续教育培训工作的通知》（下称《通知》）要求，按时网上报名、现场交费。</w:t>
      </w:r>
    </w:p>
    <w:p w:rsidR="00F700B3" w:rsidRPr="00AC236F" w:rsidRDefault="00F700B3" w:rsidP="00F700B3">
      <w:pPr>
        <w:spacing w:line="60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AC236F">
        <w:rPr>
          <w:rFonts w:ascii="黑体" w:eastAsia="黑体" w:hAnsi="黑体"/>
          <w:sz w:val="32"/>
          <w:szCs w:val="32"/>
        </w:rPr>
        <w:t>二、各地区学员根据《通知》规定的时间，登录“江苏省工勤工人员继续教育培训平台”，按顺序完成培训学习、练习、考试和打印合格证明四个步骤，具体操作如下：</w:t>
      </w:r>
    </w:p>
    <w:p w:rsidR="00F700B3" w:rsidRPr="00AC236F" w:rsidRDefault="00F700B3" w:rsidP="00F700B3">
      <w:pPr>
        <w:spacing w:line="600" w:lineRule="exact"/>
        <w:ind w:firstLineChars="200" w:firstLine="643"/>
        <w:jc w:val="left"/>
        <w:rPr>
          <w:rFonts w:ascii="Times New Roman" w:eastAsia="仿宋" w:hAnsi="Times New Roman"/>
          <w:b/>
          <w:sz w:val="32"/>
          <w:szCs w:val="32"/>
        </w:rPr>
      </w:pPr>
      <w:r w:rsidRPr="00AC236F">
        <w:rPr>
          <w:rFonts w:ascii="Times New Roman" w:eastAsia="仿宋" w:hAnsi="Times New Roman"/>
          <w:b/>
          <w:sz w:val="32"/>
          <w:szCs w:val="32"/>
        </w:rPr>
        <w:t>1</w:t>
      </w:r>
      <w:r>
        <w:rPr>
          <w:rFonts w:ascii="Times New Roman" w:eastAsia="仿宋" w:hAnsi="仿宋" w:hint="eastAsia"/>
          <w:b/>
          <w:sz w:val="32"/>
          <w:szCs w:val="32"/>
        </w:rPr>
        <w:t>．</w:t>
      </w:r>
      <w:r w:rsidRPr="00AC236F">
        <w:rPr>
          <w:rFonts w:ascii="Times New Roman" w:eastAsia="仿宋" w:hAnsi="仿宋"/>
          <w:b/>
          <w:sz w:val="32"/>
          <w:szCs w:val="32"/>
        </w:rPr>
        <w:t>登录系统。</w:t>
      </w:r>
    </w:p>
    <w:p w:rsidR="00F700B3" w:rsidRPr="00AC236F" w:rsidRDefault="00F700B3" w:rsidP="00F700B3">
      <w:pPr>
        <w:spacing w:line="600" w:lineRule="exact"/>
        <w:ind w:firstLineChars="200" w:firstLine="640"/>
        <w:jc w:val="left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打开网址：</w:t>
      </w:r>
      <w:hyperlink r:id="rId4" w:history="1">
        <w:r w:rsidRPr="00AC236F">
          <w:rPr>
            <w:rFonts w:ascii="Times New Roman" w:eastAsia="仿宋" w:hAnsi="Times New Roman"/>
            <w:sz w:val="32"/>
            <w:szCs w:val="32"/>
          </w:rPr>
          <w:t>http://jsntgk.59iedu.com/index</w:t>
        </w:r>
      </w:hyperlink>
      <w:r w:rsidRPr="00AC236F">
        <w:rPr>
          <w:rFonts w:ascii="Times New Roman" w:eastAsia="仿宋" w:hAnsi="仿宋"/>
          <w:sz w:val="32"/>
          <w:szCs w:val="32"/>
        </w:rPr>
        <w:t>，进入培训平台，如下图：</w:t>
      </w:r>
    </w:p>
    <w:p w:rsidR="00F700B3" w:rsidRPr="007E56C6" w:rsidRDefault="00F700B3" w:rsidP="00F700B3">
      <w:pPr>
        <w:jc w:val="center"/>
        <w:rPr>
          <w:rFonts w:ascii="宋体" w:eastAsia="宋体" w:hAnsi="宋体"/>
          <w:sz w:val="30"/>
          <w:szCs w:val="30"/>
        </w:rPr>
      </w:pPr>
      <w:r>
        <w:rPr>
          <w:rFonts w:hint="eastAsia"/>
          <w:noProof/>
        </w:rPr>
        <w:lastRenderedPageBreak/>
        <w:drawing>
          <wp:inline distT="0" distB="0" distL="0" distR="0" wp14:anchorId="178C5572" wp14:editId="7DB6C22A">
            <wp:extent cx="5170170" cy="32816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spacing w:line="600" w:lineRule="exact"/>
        <w:ind w:firstLineChars="200" w:firstLine="640"/>
        <w:jc w:val="left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在【学员登录】框输入本人身份证号码，密码（初始密码为身份证后</w:t>
      </w:r>
      <w:r w:rsidRPr="00AC236F">
        <w:rPr>
          <w:rFonts w:ascii="Times New Roman" w:eastAsia="仿宋" w:hAnsi="Times New Roman"/>
          <w:sz w:val="32"/>
          <w:szCs w:val="32"/>
        </w:rPr>
        <w:t>6</w:t>
      </w:r>
      <w:r w:rsidRPr="00AC236F">
        <w:rPr>
          <w:rFonts w:ascii="Times New Roman" w:eastAsia="仿宋" w:hAnsi="仿宋"/>
          <w:sz w:val="32"/>
          <w:szCs w:val="32"/>
        </w:rPr>
        <w:t>位），验证码（输入框右侧图形中的</w:t>
      </w:r>
      <w:r w:rsidRPr="00AC236F">
        <w:rPr>
          <w:rFonts w:ascii="Times New Roman" w:eastAsia="仿宋" w:hAnsi="Times New Roman"/>
          <w:sz w:val="32"/>
          <w:szCs w:val="32"/>
        </w:rPr>
        <w:t>4</w:t>
      </w:r>
      <w:r w:rsidRPr="00AC236F">
        <w:rPr>
          <w:rFonts w:ascii="Times New Roman" w:eastAsia="仿宋" w:hAnsi="仿宋"/>
          <w:sz w:val="32"/>
          <w:szCs w:val="32"/>
        </w:rPr>
        <w:t>位数字），点击【登录】按钮；</w:t>
      </w:r>
    </w:p>
    <w:p w:rsidR="00F700B3" w:rsidRPr="00AC236F" w:rsidRDefault="00F700B3" w:rsidP="00F700B3">
      <w:pPr>
        <w:spacing w:line="600" w:lineRule="exact"/>
        <w:ind w:firstLineChars="200" w:firstLine="643"/>
        <w:rPr>
          <w:rFonts w:ascii="Times New Roman" w:eastAsia="仿宋" w:hAnsi="Times New Roman"/>
          <w:b/>
          <w:sz w:val="32"/>
          <w:szCs w:val="32"/>
        </w:rPr>
      </w:pPr>
      <w:r w:rsidRPr="00AC236F">
        <w:rPr>
          <w:rFonts w:ascii="Times New Roman" w:eastAsia="仿宋" w:hAnsi="Times New Roman"/>
          <w:b/>
          <w:sz w:val="32"/>
          <w:szCs w:val="32"/>
        </w:rPr>
        <w:t>2</w:t>
      </w:r>
      <w:r>
        <w:rPr>
          <w:rFonts w:ascii="Times New Roman" w:eastAsia="仿宋" w:hAnsi="仿宋" w:hint="eastAsia"/>
          <w:b/>
          <w:sz w:val="32"/>
          <w:szCs w:val="32"/>
        </w:rPr>
        <w:t>．</w:t>
      </w:r>
      <w:r w:rsidRPr="00AC236F">
        <w:rPr>
          <w:rFonts w:ascii="Times New Roman" w:eastAsia="仿宋" w:hAnsi="仿宋"/>
          <w:b/>
          <w:sz w:val="32"/>
          <w:szCs w:val="32"/>
        </w:rPr>
        <w:t>培训学习</w:t>
      </w:r>
    </w:p>
    <w:p w:rsidR="00F700B3" w:rsidRPr="00AC236F" w:rsidRDefault="00F700B3" w:rsidP="00F700B3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登录成功后进入学员中心，界面如下：</w:t>
      </w:r>
    </w:p>
    <w:p w:rsidR="00F700B3" w:rsidRDefault="00F700B3" w:rsidP="00F700B3">
      <w:pPr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6743B799" wp14:editId="2BE7499E">
            <wp:extent cx="5229860" cy="2640965"/>
            <wp:effectExtent l="0" t="0" r="889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spacing w:line="600" w:lineRule="exact"/>
        <w:ind w:firstLine="658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点击页面左侧菜单中的【网络班】，右侧显示报过的所有班</w:t>
      </w:r>
      <w:r w:rsidRPr="00AC236F">
        <w:rPr>
          <w:rFonts w:ascii="Times New Roman" w:eastAsia="仿宋" w:hAnsi="仿宋"/>
          <w:sz w:val="32"/>
          <w:szCs w:val="32"/>
        </w:rPr>
        <w:lastRenderedPageBreak/>
        <w:t>级，已完成学习的右上角显示</w:t>
      </w:r>
      <w:r w:rsidRPr="00AC236F">
        <w:rPr>
          <w:rFonts w:ascii="Times New Roman" w:eastAsia="仿宋" w:hAnsi="Times New Roman"/>
          <w:sz w:val="32"/>
          <w:szCs w:val="32"/>
        </w:rPr>
        <w:t>“</w:t>
      </w:r>
      <w:r w:rsidRPr="00AC236F">
        <w:rPr>
          <w:rFonts w:ascii="Times New Roman" w:eastAsia="仿宋" w:hAnsi="仿宋"/>
          <w:sz w:val="32"/>
          <w:szCs w:val="32"/>
        </w:rPr>
        <w:t>合格</w:t>
      </w:r>
      <w:r w:rsidRPr="00AC236F">
        <w:rPr>
          <w:rFonts w:ascii="Times New Roman" w:eastAsia="仿宋" w:hAnsi="Times New Roman"/>
          <w:sz w:val="32"/>
          <w:szCs w:val="32"/>
        </w:rPr>
        <w:t>”</w:t>
      </w:r>
      <w:r w:rsidRPr="00AC236F">
        <w:rPr>
          <w:rFonts w:ascii="Times New Roman" w:eastAsia="仿宋" w:hAnsi="仿宋"/>
          <w:sz w:val="32"/>
          <w:szCs w:val="32"/>
        </w:rPr>
        <w:t>。如下图所示：</w:t>
      </w:r>
    </w:p>
    <w:p w:rsidR="00F700B3" w:rsidRDefault="00F700B3" w:rsidP="00F700B3">
      <w:pPr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62FFEE7D" wp14:editId="0F6D252D">
            <wp:extent cx="5238750" cy="276034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60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鼠标放在某班级的图标上，点击【进班】，进入该班级的学习界面。如下图所示</w:t>
      </w:r>
    </w:p>
    <w:p w:rsidR="00F700B3" w:rsidRDefault="00F700B3" w:rsidP="00F700B3">
      <w:pPr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6937FB2C" wp14:editId="23ABC04C">
            <wp:extent cx="5461000" cy="3067685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45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首次登陆班级学习界面出现操作引导，如下图所示。点击【我知道了】，退出引导。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lastRenderedPageBreak/>
        <w:drawing>
          <wp:inline distT="0" distB="0" distL="0" distR="0" wp14:anchorId="0EFCDA03" wp14:editId="154453A0">
            <wp:extent cx="5699760" cy="34442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45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班级首页如下图所示：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7948CCE1" wp14:editId="78E8D6EF">
            <wp:extent cx="5247005" cy="33159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45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点击课程右侧的【播放】，开始课程学习。如下图所示：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lastRenderedPageBreak/>
        <w:drawing>
          <wp:inline distT="0" distB="0" distL="0" distR="0" wp14:anchorId="178A9121" wp14:editId="39EE4DAB">
            <wp:extent cx="5247005" cy="333311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45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课程播放界面如下图所示：</w:t>
      </w:r>
    </w:p>
    <w:p w:rsidR="00F700B3" w:rsidRPr="00D353D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0626792F" wp14:editId="0D03AE4F">
            <wp:extent cx="5426710" cy="2768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Chars="200" w:firstLine="643"/>
        <w:rPr>
          <w:rFonts w:ascii="Times New Roman" w:eastAsia="仿宋" w:hAnsi="Times New Roman"/>
          <w:b/>
          <w:sz w:val="32"/>
          <w:szCs w:val="32"/>
        </w:rPr>
      </w:pPr>
      <w:r w:rsidRPr="00AC236F">
        <w:rPr>
          <w:rFonts w:ascii="Times New Roman" w:eastAsia="仿宋" w:hAnsi="Times New Roman"/>
          <w:b/>
          <w:sz w:val="32"/>
          <w:szCs w:val="32"/>
        </w:rPr>
        <w:t>3</w:t>
      </w:r>
      <w:r>
        <w:rPr>
          <w:rFonts w:ascii="Times New Roman" w:eastAsia="仿宋" w:hAnsi="仿宋" w:hint="eastAsia"/>
          <w:b/>
          <w:sz w:val="32"/>
          <w:szCs w:val="32"/>
        </w:rPr>
        <w:t>．</w:t>
      </w:r>
      <w:r w:rsidRPr="00AC236F">
        <w:rPr>
          <w:rFonts w:ascii="Times New Roman" w:eastAsia="仿宋" w:hAnsi="仿宋"/>
          <w:b/>
          <w:sz w:val="32"/>
          <w:szCs w:val="32"/>
        </w:rPr>
        <w:t>练习</w:t>
      </w:r>
    </w:p>
    <w:p w:rsidR="00F700B3" w:rsidRPr="00AC236F" w:rsidRDefault="00F700B3" w:rsidP="00F700B3">
      <w:pPr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点击【练习】，进入练习页面。点击【做练习】，在弹窗中选择练习的题量，选择完后点击【开始】。如下图所示：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lastRenderedPageBreak/>
        <w:drawing>
          <wp:inline distT="0" distB="0" distL="0" distR="0" wp14:anchorId="6142C2F2" wp14:editId="593DAB3C">
            <wp:extent cx="5486400" cy="32219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2DDEF729" wp14:editId="5DBCBBFB">
            <wp:extent cx="5375275" cy="32727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60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习题页面如下图。点击题目下的选项进行选择，完成习题后，点击右侧【提交】即可提交。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lastRenderedPageBreak/>
        <w:drawing>
          <wp:inline distT="0" distB="0" distL="0" distR="0" wp14:anchorId="2C846F17" wp14:editId="6FA69633">
            <wp:extent cx="5417820" cy="29654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60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点击右侧的【显示答案】可进行开卷练习，试题答案会显示在题目下方。如下图：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64DD225A" wp14:editId="127BD268">
            <wp:extent cx="5281295" cy="291401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Default="00F700B3" w:rsidP="00F700B3">
      <w:pPr>
        <w:rPr>
          <w:rFonts w:ascii="宋体" w:eastAsia="宋体" w:hAnsi="宋体"/>
          <w:sz w:val="32"/>
          <w:szCs w:val="32"/>
        </w:rPr>
      </w:pP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lastRenderedPageBreak/>
        <w:drawing>
          <wp:inline distT="0" distB="0" distL="0" distR="0" wp14:anchorId="33438EFD" wp14:editId="41D14405">
            <wp:extent cx="5255895" cy="292290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ind w:firstLine="660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开卷状态下，点击【隐藏答案】，回到自己作答的状态。如下图：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drawing>
          <wp:inline distT="0" distB="0" distL="0" distR="0" wp14:anchorId="142B51EE" wp14:editId="5CF2D054">
            <wp:extent cx="5264150" cy="2965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spacing w:line="600" w:lineRule="exact"/>
        <w:ind w:firstLineChars="200" w:firstLine="643"/>
        <w:rPr>
          <w:rFonts w:ascii="Times New Roman" w:eastAsia="仿宋" w:hAnsi="Times New Roman"/>
          <w:b/>
          <w:sz w:val="32"/>
          <w:szCs w:val="32"/>
        </w:rPr>
      </w:pPr>
      <w:r w:rsidRPr="00AC236F">
        <w:rPr>
          <w:rFonts w:ascii="Times New Roman" w:eastAsia="仿宋" w:hAnsi="Times New Roman"/>
          <w:b/>
          <w:sz w:val="32"/>
          <w:szCs w:val="32"/>
        </w:rPr>
        <w:t>4</w:t>
      </w:r>
      <w:r w:rsidRPr="00AC236F">
        <w:rPr>
          <w:rFonts w:ascii="Times New Roman" w:eastAsia="仿宋" w:hAnsi="仿宋"/>
          <w:b/>
          <w:sz w:val="32"/>
          <w:szCs w:val="32"/>
        </w:rPr>
        <w:t>．考试</w:t>
      </w:r>
    </w:p>
    <w:p w:rsidR="00F700B3" w:rsidRPr="00AC236F" w:rsidRDefault="00F700B3" w:rsidP="00F700B3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AC236F">
        <w:rPr>
          <w:rFonts w:ascii="Times New Roman" w:eastAsia="仿宋" w:hAnsi="仿宋"/>
          <w:sz w:val="32"/>
          <w:szCs w:val="32"/>
        </w:rPr>
        <w:t>班级进度达到</w:t>
      </w:r>
      <w:r w:rsidRPr="00AC236F">
        <w:rPr>
          <w:rFonts w:ascii="Times New Roman" w:eastAsia="仿宋" w:hAnsi="Times New Roman"/>
          <w:sz w:val="32"/>
          <w:szCs w:val="32"/>
        </w:rPr>
        <w:t>100%</w:t>
      </w:r>
      <w:r w:rsidRPr="00AC236F">
        <w:rPr>
          <w:rFonts w:ascii="Times New Roman" w:eastAsia="仿宋" w:hAnsi="仿宋"/>
          <w:sz w:val="32"/>
          <w:szCs w:val="32"/>
        </w:rPr>
        <w:t>，可以进行考试。点击【考试】，出现试卷列表，点击试卷右侧的【进入】，开始考试。如下图：</w:t>
      </w:r>
    </w:p>
    <w:p w:rsidR="00F700B3" w:rsidRDefault="00F700B3" w:rsidP="00F700B3">
      <w:pPr>
        <w:jc w:val="center"/>
        <w:rPr>
          <w:rFonts w:ascii="宋体" w:eastAsia="宋体" w:hAnsi="宋体"/>
          <w:sz w:val="32"/>
          <w:szCs w:val="32"/>
        </w:rPr>
      </w:pPr>
      <w:r w:rsidRPr="00AF74BF">
        <w:rPr>
          <w:rFonts w:hint="eastAsia"/>
          <w:noProof/>
        </w:rPr>
        <w:lastRenderedPageBreak/>
        <w:drawing>
          <wp:inline distT="0" distB="0" distL="0" distR="0" wp14:anchorId="6A2F218C" wp14:editId="2D26DB71">
            <wp:extent cx="5238750" cy="3247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spacing w:line="600" w:lineRule="exact"/>
        <w:ind w:firstLineChars="200" w:firstLine="643"/>
        <w:rPr>
          <w:rFonts w:ascii="Times New Roman" w:eastAsia="仿宋" w:hAnsi="Times New Roman"/>
          <w:b/>
          <w:sz w:val="32"/>
          <w:szCs w:val="32"/>
        </w:rPr>
      </w:pPr>
      <w:r w:rsidRPr="00AC236F">
        <w:rPr>
          <w:rFonts w:ascii="Times New Roman" w:eastAsia="仿宋" w:hAnsi="Times New Roman"/>
          <w:b/>
          <w:sz w:val="32"/>
          <w:szCs w:val="32"/>
        </w:rPr>
        <w:t>5</w:t>
      </w:r>
      <w:r w:rsidRPr="00AC236F">
        <w:rPr>
          <w:rFonts w:ascii="Times New Roman" w:eastAsia="仿宋" w:hAnsi="仿宋"/>
          <w:b/>
          <w:sz w:val="32"/>
          <w:szCs w:val="32"/>
        </w:rPr>
        <w:t>．打印合格证明</w:t>
      </w:r>
    </w:p>
    <w:p w:rsidR="00F700B3" w:rsidRPr="00AC236F" w:rsidRDefault="00F700B3" w:rsidP="00F700B3">
      <w:pPr>
        <w:pStyle w:val="ListParagraph"/>
        <w:spacing w:line="600" w:lineRule="exact"/>
        <w:ind w:firstLine="600"/>
        <w:rPr>
          <w:rFonts w:ascii="Times New Roman" w:eastAsia="仿宋" w:hAnsi="Times New Roman"/>
          <w:sz w:val="30"/>
          <w:szCs w:val="30"/>
        </w:rPr>
      </w:pPr>
      <w:r w:rsidRPr="00AC236F">
        <w:rPr>
          <w:rFonts w:ascii="Times New Roman" w:eastAsia="仿宋" w:hAnsi="仿宋"/>
          <w:sz w:val="30"/>
          <w:szCs w:val="30"/>
        </w:rPr>
        <w:t>考试合格后，返回到学员中心首页，点击</w:t>
      </w:r>
      <w:r w:rsidRPr="00AC236F">
        <w:rPr>
          <w:rFonts w:ascii="Times New Roman" w:eastAsia="仿宋" w:hAnsi="Times New Roman"/>
          <w:sz w:val="30"/>
          <w:szCs w:val="30"/>
        </w:rPr>
        <w:t>“</w:t>
      </w:r>
      <w:r w:rsidRPr="00AC236F">
        <w:rPr>
          <w:rFonts w:ascii="Times New Roman" w:eastAsia="仿宋" w:hAnsi="仿宋"/>
          <w:sz w:val="30"/>
          <w:szCs w:val="30"/>
        </w:rPr>
        <w:t>继续教育档案</w:t>
      </w:r>
      <w:r w:rsidRPr="00AC236F">
        <w:rPr>
          <w:rFonts w:ascii="Times New Roman" w:eastAsia="仿宋" w:hAnsi="Times New Roman"/>
          <w:sz w:val="30"/>
          <w:szCs w:val="30"/>
        </w:rPr>
        <w:t>”</w:t>
      </w:r>
      <w:r w:rsidRPr="00AC236F">
        <w:rPr>
          <w:rFonts w:ascii="Times New Roman" w:eastAsia="仿宋" w:hAnsi="仿宋"/>
          <w:sz w:val="30"/>
          <w:szCs w:val="30"/>
        </w:rPr>
        <w:t>根据年度找到合格证明，点击后面的【打印】</w:t>
      </w:r>
      <w:r w:rsidRPr="00AC236F">
        <w:rPr>
          <w:rFonts w:ascii="Times New Roman" w:eastAsia="仿宋" w:hAnsi="Times New Roman"/>
          <w:sz w:val="30"/>
          <w:szCs w:val="30"/>
        </w:rPr>
        <w:t>,</w:t>
      </w:r>
      <w:r w:rsidRPr="00AC236F">
        <w:rPr>
          <w:rFonts w:ascii="Times New Roman" w:eastAsia="仿宋" w:hAnsi="仿宋"/>
          <w:sz w:val="30"/>
          <w:szCs w:val="30"/>
        </w:rPr>
        <w:t>打印证书即可。如下图所示</w:t>
      </w:r>
      <w:r w:rsidRPr="00AC236F">
        <w:rPr>
          <w:rFonts w:ascii="Times New Roman" w:eastAsia="仿宋" w:hAnsi="Times New Roman"/>
          <w:sz w:val="30"/>
          <w:szCs w:val="30"/>
        </w:rPr>
        <w:t>:</w:t>
      </w:r>
    </w:p>
    <w:p w:rsidR="00F700B3" w:rsidRPr="00AF36AF" w:rsidRDefault="00F700B3" w:rsidP="00F700B3">
      <w:pPr>
        <w:jc w:val="center"/>
        <w:rPr>
          <w:noProof/>
        </w:rPr>
      </w:pPr>
      <w:r w:rsidRPr="00AF74BF">
        <w:rPr>
          <w:rFonts w:hint="eastAsia"/>
          <w:noProof/>
        </w:rPr>
        <w:drawing>
          <wp:inline distT="0" distB="0" distL="0" distR="0" wp14:anchorId="46BD40E3" wp14:editId="656F1F33">
            <wp:extent cx="5264150" cy="26835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0B3" w:rsidRPr="00AC236F" w:rsidRDefault="00F700B3" w:rsidP="00F700B3">
      <w:pPr>
        <w:spacing w:line="600" w:lineRule="exact"/>
        <w:ind w:firstLineChars="200" w:firstLine="643"/>
        <w:rPr>
          <w:rFonts w:ascii="Times New Roman" w:eastAsia="仿宋" w:hAnsi="Times New Roman"/>
          <w:b/>
          <w:sz w:val="32"/>
          <w:szCs w:val="32"/>
        </w:rPr>
      </w:pPr>
      <w:r w:rsidRPr="00AC236F">
        <w:rPr>
          <w:rFonts w:ascii="Times New Roman" w:eastAsia="仿宋" w:hAnsi="Times New Roman"/>
          <w:b/>
          <w:sz w:val="32"/>
          <w:szCs w:val="32"/>
        </w:rPr>
        <w:t>6</w:t>
      </w:r>
      <w:r w:rsidRPr="00AC236F">
        <w:rPr>
          <w:rFonts w:ascii="Times New Roman" w:eastAsia="仿宋" w:hAnsi="仿宋"/>
          <w:b/>
          <w:sz w:val="32"/>
          <w:szCs w:val="32"/>
        </w:rPr>
        <w:t>．按照规定时间到当地工考办核验盖章。</w:t>
      </w:r>
    </w:p>
    <w:p w:rsidR="00F700B3" w:rsidRPr="00AA5832" w:rsidRDefault="00F700B3" w:rsidP="00F700B3">
      <w:pPr>
        <w:tabs>
          <w:tab w:val="left" w:pos="3716"/>
        </w:tabs>
        <w:adjustRightInd w:val="0"/>
        <w:snapToGrid w:val="0"/>
        <w:spacing w:line="500" w:lineRule="exact"/>
        <w:ind w:rightChars="-200" w:right="-420"/>
        <w:rPr>
          <w:rFonts w:hint="eastAsia"/>
        </w:rPr>
      </w:pPr>
    </w:p>
    <w:p w:rsidR="00F700B3" w:rsidRDefault="00F700B3" w:rsidP="00F700B3"/>
    <w:p w:rsidR="00CE4B79" w:rsidRPr="00F700B3" w:rsidRDefault="00CE4B79"/>
    <w:sectPr w:rsidR="00CE4B79" w:rsidRPr="00F700B3" w:rsidSect="009800C4">
      <w:footerReference w:type="default" r:id="rId21"/>
      <w:pgSz w:w="11906" w:h="16838" w:code="9"/>
      <w:pgMar w:top="1531" w:right="1588" w:bottom="1304" w:left="1588" w:header="851" w:footer="130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7834" w:rsidRPr="009800C4" w:rsidRDefault="00F700B3" w:rsidP="009800C4">
    <w:pPr>
      <w:pStyle w:val="a3"/>
      <w:jc w:val="center"/>
      <w:rPr>
        <w:rFonts w:ascii="仿宋" w:eastAsia="仿宋" w:hAnsi="仿宋" w:hint="eastAsia"/>
        <w:sz w:val="30"/>
        <w:szCs w:val="30"/>
      </w:rPr>
    </w:pPr>
    <w:r w:rsidRPr="009800C4">
      <w:rPr>
        <w:rFonts w:ascii="仿宋" w:eastAsia="仿宋" w:hAnsi="仿宋" w:hint="eastAsia"/>
        <w:sz w:val="30"/>
        <w:szCs w:val="30"/>
      </w:rPr>
      <w:t>—</w:t>
    </w:r>
    <w:r w:rsidRPr="009800C4">
      <w:rPr>
        <w:rFonts w:ascii="Times New Roman" w:eastAsia="仿宋" w:hAnsi="Times New Roman"/>
        <w:sz w:val="30"/>
        <w:szCs w:val="30"/>
      </w:rPr>
      <w:fldChar w:fldCharType="begin"/>
    </w:r>
    <w:r w:rsidRPr="009800C4">
      <w:rPr>
        <w:rFonts w:ascii="Times New Roman" w:eastAsia="仿宋" w:hAnsi="Times New Roman"/>
        <w:sz w:val="30"/>
        <w:szCs w:val="30"/>
      </w:rPr>
      <w:instrText>PAGE   \* MERGEFORMAT</w:instrText>
    </w:r>
    <w:r w:rsidRPr="009800C4">
      <w:rPr>
        <w:rFonts w:ascii="Times New Roman" w:eastAsia="仿宋" w:hAnsi="Times New Roman"/>
        <w:sz w:val="30"/>
        <w:szCs w:val="30"/>
      </w:rPr>
      <w:fldChar w:fldCharType="separate"/>
    </w:r>
    <w:r w:rsidRPr="00F700B3">
      <w:rPr>
        <w:rFonts w:ascii="Times New Roman" w:eastAsia="仿宋" w:hAnsi="Times New Roman"/>
        <w:noProof/>
        <w:sz w:val="30"/>
        <w:szCs w:val="30"/>
        <w:lang w:val="zh-CN"/>
      </w:rPr>
      <w:t>2</w:t>
    </w:r>
    <w:r w:rsidRPr="009800C4">
      <w:rPr>
        <w:rFonts w:ascii="Times New Roman" w:eastAsia="仿宋" w:hAnsi="Times New Roman"/>
        <w:sz w:val="30"/>
        <w:szCs w:val="30"/>
      </w:rPr>
      <w:fldChar w:fldCharType="end"/>
    </w:r>
    <w:r w:rsidRPr="009800C4">
      <w:rPr>
        <w:rFonts w:ascii="仿宋" w:eastAsia="仿宋" w:hAnsi="仿宋" w:hint="eastAsia"/>
        <w:sz w:val="30"/>
        <w:szCs w:val="30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B3"/>
    <w:rsid w:val="00CE4B79"/>
    <w:rsid w:val="00F7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632AE8-7E4B-404F-8288-CE2646F8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F700B3"/>
    <w:pPr>
      <w:ind w:firstLineChars="200" w:firstLine="420"/>
    </w:pPr>
    <w:rPr>
      <w:rFonts w:ascii="等线" w:eastAsia="等线" w:hAnsi="等线" w:cs="Times New Roman"/>
    </w:rPr>
  </w:style>
  <w:style w:type="paragraph" w:styleId="a3">
    <w:name w:val="footer"/>
    <w:basedOn w:val="a"/>
    <w:link w:val="a4"/>
    <w:rsid w:val="00F700B3"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 w:cs="Times New Roman"/>
      <w:sz w:val="18"/>
      <w:szCs w:val="18"/>
    </w:rPr>
  </w:style>
  <w:style w:type="character" w:customStyle="1" w:styleId="a4">
    <w:name w:val="页脚 字符"/>
    <w:basedOn w:val="a0"/>
    <w:link w:val="a3"/>
    <w:rsid w:val="00F700B3"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jsntgk.59iedu.com/inde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rdzcm@163.com</dc:creator>
  <cp:keywords/>
  <dc:description/>
  <cp:lastModifiedBy>rdzcm@163.com</cp:lastModifiedBy>
  <cp:revision>1</cp:revision>
  <dcterms:created xsi:type="dcterms:W3CDTF">2018-08-28T07:11:00Z</dcterms:created>
  <dcterms:modified xsi:type="dcterms:W3CDTF">2018-08-28T07:12:00Z</dcterms:modified>
</cp:coreProperties>
</file>