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6B9" w:rsidRPr="00C566B9" w:rsidRDefault="00C566B9" w:rsidP="00C566B9">
      <w:pPr>
        <w:shd w:val="clear" w:color="auto" w:fill="FFFFFF"/>
        <w:adjustRightInd/>
        <w:snapToGrid/>
        <w:spacing w:before="100" w:beforeAutospacing="1" w:after="100" w:afterAutospacing="1" w:line="600" w:lineRule="atLeast"/>
        <w:jc w:val="center"/>
        <w:outlineLvl w:val="3"/>
        <w:rPr>
          <w:rFonts w:ascii="Microsoft Yahei" w:eastAsia="宋体" w:hAnsi="Microsoft Yahei" w:cs="宋体" w:hint="eastAsia"/>
          <w:color w:val="000000"/>
          <w:sz w:val="39"/>
          <w:szCs w:val="39"/>
        </w:rPr>
      </w:pPr>
      <w:r w:rsidRPr="00C566B9">
        <w:rPr>
          <w:rFonts w:ascii="Microsoft Yahei" w:eastAsia="宋体" w:hAnsi="Microsoft Yahei" w:cs="宋体"/>
          <w:color w:val="000000"/>
          <w:sz w:val="39"/>
          <w:szCs w:val="39"/>
        </w:rPr>
        <w:t>南通师范高等专科学校</w:t>
      </w:r>
      <w:r w:rsidRPr="00C566B9">
        <w:rPr>
          <w:rFonts w:ascii="Microsoft Yahei" w:eastAsia="宋体" w:hAnsi="Microsoft Yahei" w:cs="宋体"/>
          <w:color w:val="000000"/>
          <w:sz w:val="39"/>
          <w:szCs w:val="39"/>
        </w:rPr>
        <w:t>2017</w:t>
      </w:r>
      <w:r w:rsidRPr="00C566B9">
        <w:rPr>
          <w:rFonts w:ascii="Microsoft Yahei" w:eastAsia="宋体" w:hAnsi="Microsoft Yahei" w:cs="宋体"/>
          <w:color w:val="000000"/>
          <w:sz w:val="39"/>
          <w:szCs w:val="39"/>
        </w:rPr>
        <w:t>年上半年公开招聘高层次人才公告</w:t>
      </w:r>
    </w:p>
    <w:p w:rsidR="00C566B9" w:rsidRPr="00C566B9" w:rsidRDefault="00C566B9" w:rsidP="00C566B9">
      <w:pPr>
        <w:shd w:val="clear" w:color="auto" w:fill="FFFFFF"/>
        <w:adjustRightInd/>
        <w:snapToGrid/>
        <w:spacing w:after="0" w:line="600" w:lineRule="atLeast"/>
        <w:jc w:val="center"/>
        <w:rPr>
          <w:rFonts w:ascii="宋体" w:eastAsia="宋体" w:hAnsi="宋体" w:cs="宋体"/>
          <w:color w:val="777777"/>
          <w:sz w:val="21"/>
          <w:szCs w:val="21"/>
        </w:rPr>
      </w:pPr>
      <w:r w:rsidRPr="00C566B9">
        <w:rPr>
          <w:rFonts w:ascii="宋体" w:eastAsia="宋体" w:hAnsi="宋体" w:cs="宋体" w:hint="eastAsia"/>
          <w:color w:val="777777"/>
          <w:sz w:val="21"/>
          <w:szCs w:val="21"/>
        </w:rPr>
        <w:t xml:space="preserve">作者：人事处 来源：人事处 发布时间：2017年04月14日 点击数： 170 </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南通师范高等专科学校是一所全日制公办普通高校，具有115年办学历史，是中国师范教育的三大源头之一。为快速推进学校的升本发展，经</w:t>
      </w:r>
      <w:r w:rsidRPr="00C566B9">
        <w:rPr>
          <w:rFonts w:ascii="新宋体" w:eastAsia="新宋体" w:hAnsi="新宋体" w:cs="宋体" w:hint="eastAsia"/>
          <w:color w:val="333333"/>
          <w:sz w:val="24"/>
          <w:szCs w:val="24"/>
          <w:shd w:val="clear" w:color="auto" w:fill="FFFFFF"/>
        </w:rPr>
        <w:t>南通市人力资源和社会保障局</w:t>
      </w:r>
      <w:r w:rsidRPr="00C566B9">
        <w:rPr>
          <w:rFonts w:ascii="新宋体" w:eastAsia="新宋体" w:hAnsi="新宋体" w:cs="宋体" w:hint="eastAsia"/>
          <w:color w:val="333333"/>
          <w:sz w:val="24"/>
          <w:szCs w:val="24"/>
        </w:rPr>
        <w:t>核准，现面向社会公开</w:t>
      </w:r>
      <w:hyperlink r:id="rId5" w:tgtFrame="_blank" w:history="1">
        <w:r w:rsidRPr="00C566B9">
          <w:rPr>
            <w:rFonts w:ascii="新宋体" w:eastAsia="新宋体" w:hAnsi="新宋体" w:cs="宋体" w:hint="eastAsia"/>
            <w:color w:val="333333"/>
            <w:sz w:val="24"/>
            <w:szCs w:val="24"/>
          </w:rPr>
          <w:t>招聘</w:t>
        </w:r>
      </w:hyperlink>
      <w:r w:rsidRPr="00C566B9">
        <w:rPr>
          <w:rFonts w:ascii="新宋体" w:eastAsia="新宋体" w:hAnsi="新宋体" w:cs="宋体" w:hint="eastAsia"/>
          <w:color w:val="333333"/>
          <w:sz w:val="24"/>
          <w:szCs w:val="24"/>
        </w:rPr>
        <w:t>高层次人才。现将有关事项公告如下：</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一、报考基本条件</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1.具有中华人民共和国国籍，遵守宪法和法律，具有良好的品行；</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2.具有博士研究生学历，取得相应学位；</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3.年龄在18周岁以上、40周岁以下（1977年5月至1999年5月期间出生）；具有副教授专业技术资格的年龄可放宽至45周岁（1972年5月以后出生）；具有教授专业技术资格且获得省、市学科带头人称号的年龄可放宽至50周岁（1967年5月以后出生）；</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4.具备拟报考岗位所需相关资格条件；</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5.身体健康；</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6.下列人员不得报名：尚未解除纪律处分或者正在接受纪律审查的人员；刑事处罚期限未满或者涉嫌违法犯罪正在接受调查的人员；涉及国家和省的政策规定不得应聘到事业单位有关岗位的人员。</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二、招聘岗位</w:t>
      </w:r>
      <w:r w:rsidRPr="00C566B9">
        <w:rPr>
          <w:rFonts w:ascii="新宋体" w:eastAsia="新宋体" w:hAnsi="新宋体" w:cs="宋体" w:hint="eastAsia"/>
          <w:color w:val="333333"/>
          <w:sz w:val="24"/>
          <w:szCs w:val="24"/>
        </w:rPr>
        <w:t>（详见附件1）</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三、报名时间、地点及程序</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（一）报名时间</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2017年4月14日至2017年5月10日</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（二）报名地点</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南通师范高等专科学校人事处（南通市开发区育贤路2号）</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联系电话：0513-55092062    邮箱：ntgdsfxxrsc@163.com。</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lastRenderedPageBreak/>
        <w:t>（三）报名程序</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rPr>
        <w:t>1.报名。</w:t>
      </w:r>
      <w:r w:rsidRPr="00C566B9">
        <w:rPr>
          <w:rFonts w:ascii="新宋体" w:eastAsia="新宋体" w:hAnsi="新宋体" w:cs="宋体" w:hint="eastAsia"/>
          <w:color w:val="333333"/>
          <w:sz w:val="24"/>
          <w:szCs w:val="24"/>
          <w:shd w:val="clear" w:color="auto" w:fill="FFFFFF"/>
        </w:rPr>
        <w:t>应聘人员以电子邮件方式报名，每人限报一个岗位，在规定报名时间内将《南通师范高等专科学校公开招聘报名登记表》（电子版）和本人身份证、学历学位证书、资格证书等相关材料的扫描件发送至</w:t>
      </w:r>
      <w:r w:rsidRPr="00C566B9">
        <w:rPr>
          <w:rFonts w:ascii="新宋体" w:eastAsia="新宋体" w:hAnsi="新宋体" w:cs="宋体" w:hint="eastAsia"/>
          <w:color w:val="333333"/>
          <w:sz w:val="24"/>
          <w:szCs w:val="24"/>
        </w:rPr>
        <w:t>南通师范高等专科学校人事处</w:t>
      </w:r>
      <w:r w:rsidRPr="00C566B9">
        <w:rPr>
          <w:rFonts w:ascii="新宋体" w:eastAsia="新宋体" w:hAnsi="新宋体" w:cs="宋体" w:hint="eastAsia"/>
          <w:color w:val="333333"/>
          <w:sz w:val="24"/>
          <w:szCs w:val="24"/>
          <w:shd w:val="clear" w:color="auto" w:fill="FFFFFF"/>
        </w:rPr>
        <w:t>邮箱：ntgdsfxxrsc@163.com。</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2</w:t>
      </w:r>
      <w:r w:rsidRPr="00C566B9">
        <w:rPr>
          <w:rFonts w:ascii="新宋体" w:eastAsia="新宋体" w:hAnsi="新宋体" w:cs="宋体" w:hint="eastAsia"/>
          <w:color w:val="333333"/>
          <w:sz w:val="24"/>
          <w:szCs w:val="24"/>
        </w:rPr>
        <w:t>.</w:t>
      </w:r>
      <w:r w:rsidRPr="00C566B9">
        <w:rPr>
          <w:rFonts w:ascii="新宋体" w:eastAsia="新宋体" w:hAnsi="新宋体" w:cs="宋体" w:hint="eastAsia"/>
          <w:color w:val="333333"/>
          <w:sz w:val="24"/>
          <w:szCs w:val="24"/>
          <w:shd w:val="clear" w:color="auto" w:fill="FFFFFF"/>
        </w:rPr>
        <w:t>资格审查。</w:t>
      </w:r>
      <w:r w:rsidRPr="00C566B9">
        <w:rPr>
          <w:rFonts w:ascii="新宋体" w:eastAsia="新宋体" w:hAnsi="新宋体" w:cs="宋体" w:hint="eastAsia"/>
          <w:color w:val="333333"/>
          <w:sz w:val="24"/>
          <w:szCs w:val="24"/>
        </w:rPr>
        <w:t>南通师范高等专科学校</w:t>
      </w:r>
      <w:r w:rsidRPr="00C566B9">
        <w:rPr>
          <w:rFonts w:ascii="新宋体" w:eastAsia="新宋体" w:hAnsi="新宋体" w:cs="宋体" w:hint="eastAsia"/>
          <w:color w:val="333333"/>
          <w:sz w:val="24"/>
          <w:szCs w:val="24"/>
          <w:shd w:val="clear" w:color="auto" w:fill="FFFFFF"/>
        </w:rPr>
        <w:t>依据本公告招聘岗位条件对应聘人员进行资格审查，</w:t>
      </w:r>
      <w:r w:rsidRPr="00C566B9">
        <w:rPr>
          <w:rFonts w:ascii="新宋体" w:eastAsia="新宋体" w:hAnsi="新宋体" w:cs="宋体" w:hint="eastAsia"/>
          <w:color w:val="333333"/>
          <w:sz w:val="24"/>
          <w:szCs w:val="24"/>
        </w:rPr>
        <w:t>并将资格审查情况及时反馈应聘人员。</w:t>
      </w:r>
      <w:r w:rsidRPr="00C566B9">
        <w:rPr>
          <w:rFonts w:ascii="新宋体" w:eastAsia="新宋体" w:hAnsi="新宋体" w:cs="宋体" w:hint="eastAsia"/>
          <w:color w:val="333333"/>
          <w:sz w:val="24"/>
          <w:szCs w:val="24"/>
          <w:shd w:val="clear" w:color="auto" w:fill="FFFFFF"/>
        </w:rPr>
        <w:t>南通市人力资源和社会保障局会同招聘单位在考试前进行资格复审，应聘人员需携带本人身份证、学历学位证书、报名登记表等相关材料原件和复印件。</w:t>
      </w:r>
      <w:r w:rsidRPr="00C566B9">
        <w:rPr>
          <w:rFonts w:ascii="新宋体" w:eastAsia="新宋体" w:hAnsi="新宋体" w:cs="宋体" w:hint="eastAsia"/>
          <w:color w:val="333333"/>
          <w:sz w:val="24"/>
          <w:szCs w:val="24"/>
        </w:rPr>
        <w:t>留学回国人员须出示本人身份证、毕业证书、国家教育部留学服务中心出具的《国外学历学位认证书》以及岗位需要的其他相关材料的原件和复印件各一份。</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报考人员与事业单位负责人员有夫妻关系、直系血亲关系、三代以内旁系血亲关系或者近姻亲关系的，不得应聘该单位负责人员有直接上下级领导关系的岗位。从事公开招聘工作的负责人员及其工作人员与报考人员有上述亲属关系的，或者有其他情形可能影响招聘公正性的，应当实行回避。</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四、考试</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1.本次招聘不设开考比例，通过资格复审的人员方可参加考试（名单在南通师范高等专科学校网站公布），考试采用面试形式，由南通师范高等专科学校组织实施，应试内容为应聘专业的理论知识及技能素养。</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2.考试的时间和地点另行通知；</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3.考试成绩以百分制计算，60分为合格分数线，考试成绩当场通知考生。</w:t>
      </w:r>
    </w:p>
    <w:p w:rsidR="00C566B9" w:rsidRPr="00C566B9" w:rsidRDefault="00C566B9" w:rsidP="00C566B9">
      <w:pPr>
        <w:shd w:val="clear" w:color="auto" w:fill="FFFFFF"/>
        <w:adjustRightInd/>
        <w:snapToGrid/>
        <w:spacing w:after="0" w:line="500" w:lineRule="exact"/>
        <w:ind w:firstLineChars="196" w:firstLine="47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五、体检和考察</w:t>
      </w:r>
    </w:p>
    <w:p w:rsidR="00C566B9" w:rsidRPr="00C566B9" w:rsidRDefault="00C566B9" w:rsidP="00C566B9">
      <w:pPr>
        <w:shd w:val="clear" w:color="auto" w:fill="FFFFFF"/>
        <w:topLinePunct/>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在考试成绩合格者中，依据考试成绩按照招聘岗位拟招聘人数1:1的比例从高分到低分确定进入体检和考察的人员，名单在南通师范高等专科学校网站予以公告。体检标准参照《公务员录用体检通用标准（试行）》。体检合格人员进入考察，体检和考察工作由</w:t>
      </w:r>
      <w:r w:rsidRPr="00C566B9">
        <w:rPr>
          <w:rFonts w:ascii="新宋体" w:eastAsia="新宋体" w:hAnsi="新宋体" w:cs="宋体" w:hint="eastAsia"/>
          <w:color w:val="333333"/>
          <w:sz w:val="24"/>
          <w:szCs w:val="24"/>
        </w:rPr>
        <w:t>南通师范高等专科学校</w:t>
      </w:r>
      <w:r w:rsidRPr="00C566B9">
        <w:rPr>
          <w:rFonts w:ascii="新宋体" w:eastAsia="新宋体" w:hAnsi="新宋体" w:cs="宋体" w:hint="eastAsia"/>
          <w:color w:val="333333"/>
          <w:sz w:val="24"/>
          <w:szCs w:val="24"/>
          <w:shd w:val="clear" w:color="auto" w:fill="FFFFFF"/>
        </w:rPr>
        <w:t>按规定组织实施。考察侧重于思想政治表现、道德品质、业务能力和工作实绩等。</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lastRenderedPageBreak/>
        <w:t>六、公示与聘用</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经体检和考察合格的拟聘用人员，在南通市人力资源和社会保障局与</w:t>
      </w:r>
      <w:r w:rsidRPr="00C566B9">
        <w:rPr>
          <w:rFonts w:ascii="新宋体" w:eastAsia="新宋体" w:hAnsi="新宋体" w:cs="宋体" w:hint="eastAsia"/>
          <w:color w:val="333333"/>
          <w:sz w:val="24"/>
          <w:szCs w:val="24"/>
        </w:rPr>
        <w:t>南通师范高等专科学校</w:t>
      </w:r>
      <w:r w:rsidRPr="00C566B9">
        <w:rPr>
          <w:rFonts w:ascii="新宋体" w:eastAsia="新宋体" w:hAnsi="新宋体" w:cs="宋体" w:hint="eastAsia"/>
          <w:color w:val="333333"/>
          <w:sz w:val="24"/>
          <w:szCs w:val="24"/>
          <w:shd w:val="clear" w:color="auto" w:fill="FFFFFF"/>
        </w:rPr>
        <w:t>网站公示7个工作日。</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对公示确定的拟聘用人员，报南通市人力资源和社会保障局审批，</w:t>
      </w:r>
      <w:r w:rsidRPr="00C566B9">
        <w:rPr>
          <w:rFonts w:ascii="新宋体" w:eastAsia="新宋体" w:hAnsi="新宋体" w:cs="宋体" w:hint="eastAsia"/>
          <w:color w:val="333333"/>
          <w:sz w:val="24"/>
          <w:szCs w:val="24"/>
        </w:rPr>
        <w:t>南通师范高等专科学校与其</w:t>
      </w:r>
      <w:r w:rsidRPr="00C566B9">
        <w:rPr>
          <w:rFonts w:ascii="新宋体" w:eastAsia="新宋体" w:hAnsi="新宋体" w:cs="宋体" w:hint="eastAsia"/>
          <w:color w:val="333333"/>
          <w:sz w:val="24"/>
          <w:szCs w:val="24"/>
          <w:shd w:val="clear" w:color="auto" w:fill="FFFFFF"/>
        </w:rPr>
        <w:t>签订聘用</w:t>
      </w:r>
      <w:hyperlink r:id="rId6" w:tgtFrame="_blank" w:history="1">
        <w:r w:rsidRPr="00C566B9">
          <w:rPr>
            <w:rFonts w:ascii="新宋体" w:eastAsia="新宋体" w:hAnsi="新宋体" w:cs="宋体" w:hint="eastAsia"/>
            <w:color w:val="333333"/>
            <w:sz w:val="24"/>
            <w:szCs w:val="24"/>
          </w:rPr>
          <w:t>合同</w:t>
        </w:r>
      </w:hyperlink>
      <w:r w:rsidRPr="00C566B9">
        <w:rPr>
          <w:rFonts w:ascii="新宋体" w:eastAsia="新宋体" w:hAnsi="新宋体" w:cs="宋体" w:hint="eastAsia"/>
          <w:color w:val="333333"/>
          <w:sz w:val="24"/>
          <w:szCs w:val="24"/>
          <w:shd w:val="clear" w:color="auto" w:fill="FFFFFF"/>
        </w:rPr>
        <w:t>，办理相关手续。应届毕业生在2017年8月底前办结聘用手续，其余人员在公示结束后一个月内办结聘用手续。在规定时间未办结聘用手续的，视为自动放弃。</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因下列情形导致拟聘岗位出现空缺的，在考试成绩合格者中，按照从高分到低分一次性递补：</w:t>
      </w:r>
    </w:p>
    <w:p w:rsidR="00C566B9" w:rsidRPr="00C566B9" w:rsidRDefault="00C566B9" w:rsidP="00C566B9">
      <w:pPr>
        <w:shd w:val="clear" w:color="auto" w:fill="FFFFFF"/>
        <w:adjustRightInd/>
        <w:snapToGrid/>
        <w:spacing w:after="0" w:line="500" w:lineRule="exact"/>
        <w:ind w:firstLine="42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（一）应聘人员体检或考察不符合要求的；</w:t>
      </w:r>
    </w:p>
    <w:p w:rsidR="00C566B9" w:rsidRPr="00C566B9" w:rsidRDefault="00C566B9" w:rsidP="00C566B9">
      <w:pPr>
        <w:shd w:val="clear" w:color="auto" w:fill="FFFFFF"/>
        <w:adjustRightInd/>
        <w:snapToGrid/>
        <w:spacing w:after="0" w:line="500" w:lineRule="exact"/>
        <w:ind w:firstLine="42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（二）拟聘人员公示的结果影响聘用的；</w:t>
      </w:r>
    </w:p>
    <w:p w:rsidR="00C566B9" w:rsidRPr="00C566B9" w:rsidRDefault="00C566B9" w:rsidP="00C566B9">
      <w:pPr>
        <w:shd w:val="clear" w:color="auto" w:fill="FFFFFF"/>
        <w:adjustRightInd/>
        <w:snapToGrid/>
        <w:spacing w:after="0" w:line="500" w:lineRule="exact"/>
        <w:ind w:firstLine="42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（三）拟聘人员明确放弃聘用的；</w:t>
      </w:r>
    </w:p>
    <w:p w:rsidR="00C566B9" w:rsidRPr="00C566B9" w:rsidRDefault="00C566B9" w:rsidP="00C566B9">
      <w:pPr>
        <w:shd w:val="clear" w:color="auto" w:fill="FFFFFF"/>
        <w:adjustRightInd/>
        <w:snapToGrid/>
        <w:spacing w:after="0" w:line="500" w:lineRule="exact"/>
        <w:ind w:firstLine="42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（四）其他导致拟聘岗位空缺的情形。</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000000"/>
          <w:sz w:val="24"/>
          <w:szCs w:val="24"/>
          <w:shd w:val="clear" w:color="auto" w:fill="FFFFFF"/>
        </w:rPr>
        <w:t>聘用审批后不再递补。</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七、纪律与监督</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事业单位公开招聘工作人员，坚持“公开、平等、竞争、择优”的原则，全过程接受纪检监察部门和社会公众的监督。招聘工作中一经发现并查实不符合本公告规定以及徇私舞弊、弄虚作假的，即取消应聘人员的考试和聘用资格，并追究相关工作人员责任。</w:t>
      </w:r>
    </w:p>
    <w:p w:rsidR="00C566B9" w:rsidRPr="00C566B9" w:rsidRDefault="00C566B9" w:rsidP="00C566B9">
      <w:pPr>
        <w:shd w:val="clear" w:color="auto" w:fill="FFFFFF"/>
        <w:adjustRightInd/>
        <w:snapToGrid/>
        <w:spacing w:after="0" w:line="500" w:lineRule="exact"/>
        <w:ind w:firstLineChars="200" w:firstLine="482"/>
        <w:rPr>
          <w:rFonts w:ascii="宋体" w:eastAsia="宋体" w:hAnsi="宋体" w:cs="宋体"/>
          <w:color w:val="333333"/>
          <w:sz w:val="24"/>
          <w:szCs w:val="24"/>
        </w:rPr>
      </w:pPr>
      <w:r w:rsidRPr="00C566B9">
        <w:rPr>
          <w:rFonts w:ascii="新宋体" w:eastAsia="新宋体" w:hAnsi="新宋体" w:cs="宋体" w:hint="eastAsia"/>
          <w:b/>
          <w:bCs/>
          <w:color w:val="333333"/>
          <w:sz w:val="24"/>
          <w:szCs w:val="24"/>
        </w:rPr>
        <w:t>八、本公告由南通师范高等专科学校负责解释</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政策咨询电话：0513-55092062</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监督举报电话：0513-55092032</w:t>
      </w:r>
    </w:p>
    <w:p w:rsidR="00C566B9" w:rsidRPr="00C566B9" w:rsidRDefault="00C566B9" w:rsidP="00C566B9">
      <w:pPr>
        <w:shd w:val="clear" w:color="auto" w:fill="FFFFFF"/>
        <w:adjustRightInd/>
        <w:snapToGrid/>
        <w:spacing w:after="0" w:line="500" w:lineRule="exact"/>
        <w:ind w:firstLineChars="200" w:firstLine="480"/>
        <w:rPr>
          <w:rFonts w:ascii="宋体" w:eastAsia="宋体" w:hAnsi="宋体" w:cs="宋体"/>
          <w:color w:val="333333"/>
          <w:sz w:val="24"/>
          <w:szCs w:val="24"/>
        </w:rPr>
      </w:pPr>
      <w:r w:rsidRPr="00C566B9">
        <w:rPr>
          <w:rFonts w:ascii="新宋体" w:eastAsia="新宋体" w:hAnsi="新宋体" w:cs="宋体" w:hint="eastAsia"/>
          <w:color w:val="333333"/>
          <w:sz w:val="24"/>
          <w:szCs w:val="24"/>
          <w:shd w:val="clear" w:color="auto" w:fill="FFFFFF"/>
        </w:rPr>
        <w:t>附件：1</w:t>
      </w:r>
      <w:r w:rsidRPr="00C566B9">
        <w:rPr>
          <w:rFonts w:ascii="新宋体" w:eastAsia="新宋体" w:hAnsi="新宋体" w:cs="宋体" w:hint="eastAsia"/>
          <w:color w:val="0000FF"/>
          <w:sz w:val="24"/>
          <w:szCs w:val="24"/>
        </w:rPr>
        <w:t>.</w:t>
      </w:r>
      <w:r w:rsidRPr="00C566B9">
        <w:rPr>
          <w:rFonts w:ascii="新宋体" w:eastAsia="新宋体" w:hAnsi="新宋体" w:cs="宋体" w:hint="eastAsia"/>
          <w:color w:val="333333"/>
          <w:sz w:val="24"/>
          <w:szCs w:val="24"/>
          <w:shd w:val="clear" w:color="auto" w:fill="FFFFFF"/>
        </w:rPr>
        <w:t>南通师范高等专科学校2017年上半年高层次人才招聘岗位简介表</w:t>
      </w:r>
    </w:p>
    <w:p w:rsidR="00C566B9" w:rsidRDefault="00C566B9" w:rsidP="00C566B9">
      <w:pPr>
        <w:shd w:val="clear" w:color="auto" w:fill="FFFFFF"/>
        <w:adjustRightInd/>
        <w:snapToGrid/>
        <w:spacing w:after="0" w:line="500" w:lineRule="exact"/>
        <w:ind w:firstLineChars="500" w:firstLine="1200"/>
        <w:rPr>
          <w:rFonts w:ascii="新宋体" w:eastAsia="新宋体" w:hAnsi="新宋体" w:cs="宋体" w:hint="eastAsia"/>
          <w:color w:val="333333"/>
          <w:sz w:val="24"/>
          <w:szCs w:val="24"/>
          <w:shd w:val="clear" w:color="auto" w:fill="FFFFFF"/>
        </w:rPr>
      </w:pPr>
      <w:r w:rsidRPr="00C566B9">
        <w:rPr>
          <w:rFonts w:ascii="新宋体" w:eastAsia="新宋体" w:hAnsi="新宋体" w:cs="宋体" w:hint="eastAsia"/>
          <w:color w:val="333333"/>
          <w:sz w:val="24"/>
          <w:szCs w:val="24"/>
          <w:shd w:val="clear" w:color="auto" w:fill="FFFFFF"/>
        </w:rPr>
        <w:t>2</w:t>
      </w:r>
      <w:r w:rsidRPr="00C566B9">
        <w:rPr>
          <w:rFonts w:ascii="新宋体" w:eastAsia="新宋体" w:hAnsi="新宋体" w:cs="宋体" w:hint="eastAsia"/>
          <w:color w:val="333333"/>
          <w:sz w:val="24"/>
          <w:szCs w:val="24"/>
        </w:rPr>
        <w:t>.</w:t>
      </w:r>
      <w:r w:rsidRPr="00C566B9">
        <w:rPr>
          <w:rFonts w:ascii="新宋体" w:eastAsia="新宋体" w:hAnsi="新宋体" w:cs="宋体" w:hint="eastAsia"/>
          <w:color w:val="333333"/>
          <w:sz w:val="24"/>
          <w:szCs w:val="24"/>
          <w:shd w:val="clear" w:color="auto" w:fill="FFFFFF"/>
        </w:rPr>
        <w:t>南通师范高等专科学校公开招聘报名登记表</w:t>
      </w:r>
    </w:p>
    <w:p w:rsidR="00ED7BBB" w:rsidRPr="00C566B9" w:rsidRDefault="00ED7BBB" w:rsidP="00C566B9">
      <w:pPr>
        <w:shd w:val="clear" w:color="auto" w:fill="FFFFFF"/>
        <w:adjustRightInd/>
        <w:snapToGrid/>
        <w:spacing w:after="0" w:line="500" w:lineRule="exact"/>
        <w:ind w:firstLineChars="500" w:firstLine="1200"/>
        <w:rPr>
          <w:rFonts w:ascii="宋体" w:eastAsia="宋体" w:hAnsi="宋体" w:cs="宋体"/>
          <w:color w:val="333333"/>
          <w:sz w:val="24"/>
          <w:szCs w:val="24"/>
        </w:rPr>
      </w:pPr>
    </w:p>
    <w:p w:rsidR="00ED7BBB" w:rsidRDefault="00C566B9" w:rsidP="00ED7BBB">
      <w:pPr>
        <w:shd w:val="clear" w:color="auto" w:fill="FFFFFF"/>
        <w:adjustRightInd/>
        <w:snapToGrid/>
        <w:spacing w:after="75" w:line="500" w:lineRule="exact"/>
        <w:ind w:right="420"/>
        <w:jc w:val="center"/>
        <w:rPr>
          <w:rFonts w:ascii="新宋体" w:eastAsia="新宋体" w:hAnsi="新宋体" w:cs="宋体" w:hint="eastAsia"/>
          <w:color w:val="333333"/>
          <w:sz w:val="24"/>
          <w:szCs w:val="24"/>
        </w:rPr>
      </w:pPr>
      <w:r w:rsidRPr="00C566B9">
        <w:rPr>
          <w:rFonts w:ascii="新宋体" w:eastAsia="新宋体" w:hAnsi="新宋体" w:cs="宋体" w:hint="eastAsia"/>
          <w:color w:val="333333"/>
          <w:sz w:val="24"/>
          <w:szCs w:val="24"/>
        </w:rPr>
        <w:t xml:space="preserve">        </w:t>
      </w:r>
      <w:r w:rsidR="00ED7BBB">
        <w:rPr>
          <w:rFonts w:ascii="新宋体" w:eastAsia="新宋体" w:hAnsi="新宋体" w:cs="宋体" w:hint="eastAsia"/>
          <w:color w:val="333333"/>
          <w:sz w:val="24"/>
          <w:szCs w:val="24"/>
        </w:rPr>
        <w:t xml:space="preserve">                          </w:t>
      </w:r>
      <w:r w:rsidRPr="00C566B9">
        <w:rPr>
          <w:rFonts w:ascii="新宋体" w:eastAsia="新宋体" w:hAnsi="新宋体" w:cs="宋体" w:hint="eastAsia"/>
          <w:color w:val="333333"/>
          <w:sz w:val="24"/>
          <w:szCs w:val="24"/>
        </w:rPr>
        <w:t xml:space="preserve"> 南通师范高等专科学校</w:t>
      </w:r>
      <w:r w:rsidR="00ED7BBB">
        <w:rPr>
          <w:rFonts w:ascii="新宋体" w:eastAsia="新宋体" w:hAnsi="新宋体" w:cs="宋体" w:hint="eastAsia"/>
          <w:color w:val="333333"/>
          <w:sz w:val="24"/>
          <w:szCs w:val="24"/>
        </w:rPr>
        <w:t xml:space="preserve">  </w:t>
      </w:r>
    </w:p>
    <w:p w:rsidR="00C566B9" w:rsidRPr="00C566B9" w:rsidRDefault="00ED7BBB" w:rsidP="00ED7BBB">
      <w:pPr>
        <w:shd w:val="clear" w:color="auto" w:fill="FFFFFF"/>
        <w:adjustRightInd/>
        <w:snapToGrid/>
        <w:spacing w:after="75" w:line="500" w:lineRule="exact"/>
        <w:ind w:right="420"/>
        <w:jc w:val="center"/>
        <w:rPr>
          <w:rFonts w:ascii="宋体" w:eastAsia="宋体" w:hAnsi="宋体" w:cs="宋体"/>
          <w:color w:val="333333"/>
          <w:sz w:val="24"/>
          <w:szCs w:val="24"/>
        </w:rPr>
      </w:pPr>
      <w:r>
        <w:rPr>
          <w:rFonts w:ascii="新宋体" w:eastAsia="新宋体" w:hAnsi="新宋体" w:cs="宋体" w:hint="eastAsia"/>
          <w:color w:val="333333"/>
          <w:sz w:val="24"/>
          <w:szCs w:val="24"/>
        </w:rPr>
        <w:t xml:space="preserve">                                    </w:t>
      </w:r>
      <w:r w:rsidR="00C566B9" w:rsidRPr="00C566B9">
        <w:rPr>
          <w:rFonts w:ascii="新宋体" w:eastAsia="新宋体" w:hAnsi="新宋体" w:cs="宋体" w:hint="eastAsia"/>
          <w:color w:val="333333"/>
          <w:sz w:val="24"/>
          <w:szCs w:val="24"/>
        </w:rPr>
        <w:t>2017年4月14日</w:t>
      </w:r>
    </w:p>
    <w:sectPr w:rsidR="00C566B9" w:rsidRPr="00C566B9"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E6424"/>
    <w:rsid w:val="00323B43"/>
    <w:rsid w:val="003D37D8"/>
    <w:rsid w:val="00426133"/>
    <w:rsid w:val="004358AB"/>
    <w:rsid w:val="008B7726"/>
    <w:rsid w:val="00C566B9"/>
    <w:rsid w:val="00D31D50"/>
    <w:rsid w:val="00E85AA7"/>
    <w:rsid w:val="00ED7B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66B9"/>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908420253">
      <w:bodyDiv w:val="1"/>
      <w:marLeft w:val="0"/>
      <w:marRight w:val="0"/>
      <w:marTop w:val="0"/>
      <w:marBottom w:val="0"/>
      <w:divBdr>
        <w:top w:val="none" w:sz="0" w:space="0" w:color="auto"/>
        <w:left w:val="none" w:sz="0" w:space="0" w:color="auto"/>
        <w:bottom w:val="none" w:sz="0" w:space="0" w:color="auto"/>
        <w:right w:val="none" w:sz="0" w:space="0" w:color="auto"/>
      </w:divBdr>
      <w:divsChild>
        <w:div w:id="55054272">
          <w:marLeft w:val="0"/>
          <w:marRight w:val="0"/>
          <w:marTop w:val="0"/>
          <w:marBottom w:val="0"/>
          <w:divBdr>
            <w:top w:val="none" w:sz="0" w:space="0" w:color="auto"/>
            <w:left w:val="none" w:sz="0" w:space="0" w:color="auto"/>
            <w:bottom w:val="none" w:sz="0" w:space="0" w:color="auto"/>
            <w:right w:val="none" w:sz="0" w:space="0" w:color="auto"/>
          </w:divBdr>
          <w:divsChild>
            <w:div w:id="194511138">
              <w:marLeft w:val="0"/>
              <w:marRight w:val="0"/>
              <w:marTop w:val="0"/>
              <w:marBottom w:val="0"/>
              <w:divBdr>
                <w:top w:val="single" w:sz="24" w:space="15" w:color="567EC1"/>
                <w:left w:val="none" w:sz="0" w:space="0" w:color="auto"/>
                <w:bottom w:val="none" w:sz="0" w:space="0" w:color="auto"/>
                <w:right w:val="none" w:sz="0" w:space="0" w:color="auto"/>
              </w:divBdr>
              <w:divsChild>
                <w:div w:id="1126434333">
                  <w:marLeft w:val="0"/>
                  <w:marRight w:val="0"/>
                  <w:marTop w:val="0"/>
                  <w:marBottom w:val="0"/>
                  <w:divBdr>
                    <w:top w:val="none" w:sz="0" w:space="0" w:color="auto"/>
                    <w:left w:val="single" w:sz="6" w:space="31" w:color="F2F2F2"/>
                    <w:bottom w:val="single" w:sz="6" w:space="15" w:color="F2F2F2"/>
                    <w:right w:val="single" w:sz="6" w:space="31" w:color="F2F2F2"/>
                  </w:divBdr>
                  <w:divsChild>
                    <w:div w:id="1261138809">
                      <w:marLeft w:val="0"/>
                      <w:marRight w:val="0"/>
                      <w:marTop w:val="75"/>
                      <w:marBottom w:val="0"/>
                      <w:divBdr>
                        <w:top w:val="none" w:sz="0" w:space="0" w:color="auto"/>
                        <w:left w:val="none" w:sz="0" w:space="0" w:color="auto"/>
                        <w:bottom w:val="dotted" w:sz="6" w:space="0" w:color="C8C8C8"/>
                        <w:right w:val="none" w:sz="0" w:space="0" w:color="auto"/>
                      </w:divBdr>
                    </w:div>
                    <w:div w:id="924417958">
                      <w:marLeft w:val="0"/>
                      <w:marRight w:val="0"/>
                      <w:marTop w:val="300"/>
                      <w:marBottom w:val="0"/>
                      <w:divBdr>
                        <w:top w:val="none" w:sz="0" w:space="0" w:color="auto"/>
                        <w:left w:val="none" w:sz="0" w:space="0" w:color="auto"/>
                        <w:bottom w:val="none" w:sz="0" w:space="0" w:color="auto"/>
                        <w:right w:val="none" w:sz="0" w:space="0" w:color="auto"/>
                      </w:divBdr>
                      <w:divsChild>
                        <w:div w:id="20448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huatu.com/a/hetong/" TargetMode="External"/><Relationship Id="rId5" Type="http://schemas.openxmlformats.org/officeDocument/2006/relationships/hyperlink" Target="http://sydw.huat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A4B8C9-8FD4-4E48-867B-4A1EE4EC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2017-04-24T01:42:00Z</dcterms:modified>
</cp:coreProperties>
</file>